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F81" w:rsidRPr="00C837BE" w:rsidRDefault="00220F9A" w:rsidP="00A0428E">
      <w:pPr>
        <w:tabs>
          <w:tab w:val="left" w:pos="1875"/>
        </w:tabs>
        <w:spacing w:line="276" w:lineRule="auto"/>
        <w:rPr>
          <w:rFonts w:eastAsia="Batang"/>
          <w:b/>
          <w:caps/>
          <w:lang w:val="bg-BG"/>
        </w:rPr>
      </w:pPr>
      <w:bookmarkStart w:id="0" w:name="_GoBack"/>
      <w:bookmarkEnd w:id="0"/>
      <w:r w:rsidRPr="00C837BE">
        <w:rPr>
          <w:noProof/>
          <w:lang w:val="bg-BG" w:eastAsia="bg-BG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4953000</wp:posOffset>
            </wp:positionH>
            <wp:positionV relativeFrom="paragraph">
              <wp:posOffset>-86360</wp:posOffset>
            </wp:positionV>
            <wp:extent cx="457200" cy="443865"/>
            <wp:effectExtent l="0" t="0" r="0" b="0"/>
            <wp:wrapTight wrapText="bothSides">
              <wp:wrapPolygon edited="0">
                <wp:start x="6300" y="0"/>
                <wp:lineTo x="0" y="2781"/>
                <wp:lineTo x="0" y="16687"/>
                <wp:lineTo x="4500" y="20395"/>
                <wp:lineTo x="7200" y="20395"/>
                <wp:lineTo x="13500" y="20395"/>
                <wp:lineTo x="16200" y="20395"/>
                <wp:lineTo x="20700" y="16687"/>
                <wp:lineTo x="20700" y="2781"/>
                <wp:lineTo x="13500" y="0"/>
                <wp:lineTo x="6300" y="0"/>
              </wp:wrapPolygon>
            </wp:wrapTight>
            <wp:docPr id="41" name="Картина 41" descr="logo-MOS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logo-MOS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37BE">
        <w:rPr>
          <w:rFonts w:eastAsia="Batang"/>
          <w:b/>
          <w:caps/>
          <w:noProof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139700</wp:posOffset>
            </wp:positionH>
            <wp:positionV relativeFrom="paragraph">
              <wp:posOffset>26670</wp:posOffset>
            </wp:positionV>
            <wp:extent cx="504825" cy="638175"/>
            <wp:effectExtent l="0" t="0" r="0" b="0"/>
            <wp:wrapNone/>
            <wp:docPr id="42" name="Картина 42" descr="EK_osn_forma_resiz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EK_osn_forma_resiz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1ADB" w:rsidRPr="00C837BE">
        <w:rPr>
          <w:lang w:val="bg-BG"/>
        </w:rPr>
        <w:t xml:space="preserve">                     </w:t>
      </w:r>
      <w:r w:rsidR="00595F81" w:rsidRPr="00C837BE">
        <w:rPr>
          <w:rFonts w:eastAsia="Batang"/>
          <w:b/>
          <w:caps/>
          <w:lang w:val="bg-BG"/>
        </w:rPr>
        <w:t>Република България</w:t>
      </w:r>
    </w:p>
    <w:p w:rsidR="00595F81" w:rsidRPr="00C837BE" w:rsidRDefault="00595F81" w:rsidP="00A0428E">
      <w:pPr>
        <w:tabs>
          <w:tab w:val="left" w:pos="1875"/>
        </w:tabs>
        <w:spacing w:line="276" w:lineRule="auto"/>
        <w:rPr>
          <w:lang w:val="bg-BG"/>
        </w:rPr>
      </w:pPr>
      <w:r w:rsidRPr="00C837BE">
        <w:rPr>
          <w:rFonts w:eastAsia="Batang"/>
          <w:b/>
          <w:caps/>
          <w:lang w:val="bg-BG"/>
        </w:rPr>
        <w:t xml:space="preserve">                     </w:t>
      </w:r>
      <w:r w:rsidRPr="00C837BE">
        <w:rPr>
          <w:rFonts w:eastAsia="Batang"/>
          <w:b/>
          <w:lang w:val="bg-BG"/>
        </w:rPr>
        <w:t>Министерство на околната среда и водите</w:t>
      </w:r>
      <w:r w:rsidRPr="00C837BE">
        <w:rPr>
          <w:rFonts w:eastAsia="Batang"/>
          <w:b/>
          <w:lang w:val="bg-BG"/>
        </w:rPr>
        <w:tab/>
      </w:r>
      <w:r w:rsidRPr="00C837BE">
        <w:rPr>
          <w:rFonts w:eastAsia="Batang"/>
          <w:b/>
          <w:lang w:val="bg-BG"/>
        </w:rPr>
        <w:tab/>
      </w:r>
      <w:r w:rsidRPr="00C837BE">
        <w:rPr>
          <w:rFonts w:eastAsia="Batang"/>
          <w:b/>
          <w:lang w:val="bg-BG"/>
        </w:rPr>
        <w:tab/>
      </w:r>
      <w:r w:rsidRPr="00C837BE">
        <w:rPr>
          <w:rFonts w:eastAsia="Batang"/>
          <w:b/>
          <w:lang w:val="bg-BG"/>
        </w:rPr>
        <w:tab/>
      </w:r>
    </w:p>
    <w:p w:rsidR="00595F81" w:rsidRPr="00C837BE" w:rsidRDefault="00852570" w:rsidP="00A0428E">
      <w:pPr>
        <w:spacing w:line="276" w:lineRule="auto"/>
        <w:ind w:firstLine="720"/>
        <w:rPr>
          <w:b/>
          <w:lang w:val="bg-BG"/>
        </w:rPr>
      </w:pPr>
      <w:r w:rsidRPr="00C837BE">
        <w:rPr>
          <w:b/>
          <w:lang w:val="bg-BG"/>
        </w:rPr>
        <w:t xml:space="preserve">         </w:t>
      </w:r>
      <w:r w:rsidR="00595F81" w:rsidRPr="00C837BE">
        <w:rPr>
          <w:b/>
          <w:lang w:val="bg-BG"/>
        </w:rPr>
        <w:t>Регионална инспе</w:t>
      </w:r>
      <w:r w:rsidR="001B6296" w:rsidRPr="00C837BE">
        <w:rPr>
          <w:b/>
          <w:lang w:val="bg-BG"/>
        </w:rPr>
        <w:t>кция по околната среда и водите</w:t>
      </w:r>
      <w:r w:rsidRPr="00C837BE">
        <w:rPr>
          <w:b/>
          <w:lang w:val="bg-BG"/>
        </w:rPr>
        <w:t xml:space="preserve"> - </w:t>
      </w:r>
      <w:r w:rsidR="00595F81" w:rsidRPr="00C837BE">
        <w:rPr>
          <w:b/>
          <w:lang w:val="bg-BG"/>
        </w:rPr>
        <w:t xml:space="preserve">Пловдив   </w:t>
      </w:r>
    </w:p>
    <w:p w:rsidR="00682A19" w:rsidRPr="00C837BE" w:rsidRDefault="00682A19" w:rsidP="00A0428E">
      <w:pPr>
        <w:spacing w:line="276" w:lineRule="auto"/>
        <w:ind w:left="1500" w:hanging="100"/>
        <w:rPr>
          <w:b/>
          <w:lang w:val="bg-BG"/>
        </w:rPr>
      </w:pPr>
    </w:p>
    <w:p w:rsidR="00E16F00" w:rsidRPr="00C837BE" w:rsidRDefault="00E16F00" w:rsidP="00A0428E">
      <w:pPr>
        <w:spacing w:line="276" w:lineRule="auto"/>
        <w:jc w:val="center"/>
        <w:rPr>
          <w:b/>
          <w:u w:val="single"/>
          <w:lang w:val="bg-BG"/>
        </w:rPr>
      </w:pPr>
    </w:p>
    <w:p w:rsidR="00D80771" w:rsidRPr="00C837BE" w:rsidRDefault="00D80771" w:rsidP="00A0428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b/>
          <w:lang w:val="bg-BG"/>
        </w:rPr>
      </w:pPr>
      <w:r w:rsidRPr="00C837BE">
        <w:rPr>
          <w:b/>
          <w:lang w:val="bg-BG"/>
        </w:rPr>
        <w:t>УТВЪРЖДАВАМ:</w:t>
      </w:r>
    </w:p>
    <w:p w:rsidR="002F1636" w:rsidRPr="00C837BE" w:rsidRDefault="002F1636" w:rsidP="006B2428">
      <w:pPr>
        <w:overflowPunct w:val="0"/>
        <w:autoSpaceDE w:val="0"/>
        <w:autoSpaceDN w:val="0"/>
        <w:adjustRightInd w:val="0"/>
        <w:jc w:val="both"/>
        <w:rPr>
          <w:b/>
          <w:lang w:val="bg-BG"/>
        </w:rPr>
      </w:pPr>
    </w:p>
    <w:p w:rsidR="006B2428" w:rsidRPr="00C837BE" w:rsidRDefault="0052394C" w:rsidP="006B2428">
      <w:pPr>
        <w:overflowPunct w:val="0"/>
        <w:autoSpaceDE w:val="0"/>
        <w:autoSpaceDN w:val="0"/>
        <w:adjustRightInd w:val="0"/>
        <w:jc w:val="both"/>
        <w:rPr>
          <w:b/>
          <w:lang w:val="bg-BG"/>
        </w:rPr>
      </w:pPr>
      <w:r>
        <w:rPr>
          <w:b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D2350C1-57AD-40E4-A330-23D75AFFDA90}" provid="{00000000-0000-0000-0000-000000000000}" o:suggestedsigner="Ивайло Йотков" o:suggestedsigner2="Директор на РИОСВ-Пловдив" issignatureline="t"/>
          </v:shape>
        </w:pict>
      </w:r>
    </w:p>
    <w:p w:rsidR="00D80771" w:rsidRPr="00C837BE" w:rsidRDefault="00D80771" w:rsidP="00A0428E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b/>
          <w:lang w:val="bg-BG"/>
        </w:rPr>
      </w:pPr>
    </w:p>
    <w:p w:rsidR="00D80771" w:rsidRPr="00C837BE" w:rsidRDefault="00D80771" w:rsidP="00A0428E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lang w:val="bg-BG"/>
        </w:rPr>
      </w:pPr>
    </w:p>
    <w:p w:rsidR="00D80771" w:rsidRPr="00C837BE" w:rsidRDefault="00D80771" w:rsidP="007426C4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lang w:val="bg-BG"/>
        </w:rPr>
      </w:pPr>
      <w:r w:rsidRPr="00C837BE">
        <w:rPr>
          <w:b/>
          <w:lang w:val="bg-BG"/>
        </w:rPr>
        <w:t xml:space="preserve">ДОКЛАД </w:t>
      </w:r>
    </w:p>
    <w:p w:rsidR="00D80771" w:rsidRPr="00C837BE" w:rsidRDefault="00D80771" w:rsidP="007426C4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lang w:val="bg-BG"/>
        </w:rPr>
      </w:pPr>
      <w:r w:rsidRPr="00C837BE">
        <w:rPr>
          <w:b/>
          <w:lang w:val="bg-BG"/>
        </w:rPr>
        <w:t xml:space="preserve">за извършена комплексна проверка </w:t>
      </w:r>
    </w:p>
    <w:p w:rsidR="00D80771" w:rsidRPr="00C837BE" w:rsidRDefault="00D80771" w:rsidP="007426C4">
      <w:pPr>
        <w:overflowPunct w:val="0"/>
        <w:autoSpaceDE w:val="0"/>
        <w:autoSpaceDN w:val="0"/>
        <w:adjustRightInd w:val="0"/>
        <w:spacing w:line="276" w:lineRule="auto"/>
        <w:jc w:val="center"/>
        <w:textAlignment w:val="baseline"/>
        <w:rPr>
          <w:b/>
          <w:color w:val="FF0000"/>
          <w:lang w:val="bg-BG"/>
        </w:rPr>
      </w:pPr>
    </w:p>
    <w:p w:rsidR="005D11DF" w:rsidRPr="00C837BE" w:rsidRDefault="00D80771" w:rsidP="007426C4">
      <w:pPr>
        <w:spacing w:line="276" w:lineRule="auto"/>
        <w:ind w:firstLine="720"/>
        <w:jc w:val="both"/>
        <w:rPr>
          <w:lang w:val="bg-BG"/>
        </w:rPr>
      </w:pPr>
      <w:r w:rsidRPr="00C837BE">
        <w:rPr>
          <w:lang w:val="bg-BG"/>
        </w:rPr>
        <w:t>На основание План за контролната дейност за 202</w:t>
      </w:r>
      <w:r w:rsidR="007426C4">
        <w:rPr>
          <w:lang w:val="bg-BG"/>
        </w:rPr>
        <w:t>6</w:t>
      </w:r>
      <w:r w:rsidRPr="00C837BE">
        <w:rPr>
          <w:lang w:val="bg-BG"/>
        </w:rPr>
        <w:t xml:space="preserve"> г. на РИОСВ – Пловдив, утвърден от Министъра на околната среда и водите и </w:t>
      </w:r>
      <w:r w:rsidR="005D11DF" w:rsidRPr="00C837BE">
        <w:rPr>
          <w:lang w:val="bg-BG"/>
        </w:rPr>
        <w:t xml:space="preserve">Заповед </w:t>
      </w:r>
      <w:r w:rsidR="00D82DD3">
        <w:rPr>
          <w:lang w:val="bg-BG"/>
        </w:rPr>
        <w:t xml:space="preserve">№270/05.08.2026 г. </w:t>
      </w:r>
      <w:r w:rsidR="00EA1CD4" w:rsidRPr="00C837BE">
        <w:rPr>
          <w:lang w:val="bg-BG"/>
        </w:rPr>
        <w:t>на Директора на РИОСВ-Пловдив</w:t>
      </w:r>
      <w:r w:rsidRPr="00C837BE">
        <w:rPr>
          <w:lang w:val="bg-BG"/>
        </w:rPr>
        <w:t xml:space="preserve">, на </w:t>
      </w:r>
      <w:r w:rsidR="007426C4">
        <w:rPr>
          <w:lang w:val="bg-BG"/>
        </w:rPr>
        <w:t>11</w:t>
      </w:r>
      <w:r w:rsidRPr="00C837BE">
        <w:rPr>
          <w:lang w:val="bg-BG"/>
        </w:rPr>
        <w:t>.</w:t>
      </w:r>
      <w:r w:rsidR="007426C4">
        <w:rPr>
          <w:lang w:val="bg-BG"/>
        </w:rPr>
        <w:t>08</w:t>
      </w:r>
      <w:r w:rsidRPr="00C837BE">
        <w:rPr>
          <w:lang w:val="bg-BG"/>
        </w:rPr>
        <w:t>.202</w:t>
      </w:r>
      <w:r w:rsidR="007426C4">
        <w:rPr>
          <w:lang w:val="bg-BG"/>
        </w:rPr>
        <w:t>6</w:t>
      </w:r>
      <w:r w:rsidRPr="00C837BE">
        <w:rPr>
          <w:lang w:val="bg-BG"/>
        </w:rPr>
        <w:t xml:space="preserve"> г. е извършена комплексна проверка </w:t>
      </w:r>
      <w:r w:rsidR="0003651C">
        <w:rPr>
          <w:lang w:val="bg-BG"/>
        </w:rPr>
        <w:t xml:space="preserve">в </w:t>
      </w:r>
      <w:r w:rsidR="002F1636" w:rsidRPr="00C837BE">
        <w:rPr>
          <w:lang w:val="bg-BG"/>
        </w:rPr>
        <w:t xml:space="preserve">обект </w:t>
      </w:r>
      <w:r w:rsidR="0003651C" w:rsidRPr="00CE4F77">
        <w:rPr>
          <w:lang w:val="bg-BG"/>
        </w:rPr>
        <w:t>„</w:t>
      </w:r>
      <w:r w:rsidR="0003651C">
        <w:rPr>
          <w:lang w:val="bg-BG"/>
        </w:rPr>
        <w:t>Производствена площадка</w:t>
      </w:r>
      <w:r w:rsidR="0003651C" w:rsidRPr="00CE4F77">
        <w:rPr>
          <w:lang w:val="bg-BG"/>
        </w:rPr>
        <w:t>“ на ”</w:t>
      </w:r>
      <w:r w:rsidR="0003651C">
        <w:rPr>
          <w:lang w:val="bg-BG"/>
        </w:rPr>
        <w:t>ВМЗ</w:t>
      </w:r>
      <w:r w:rsidR="0003651C" w:rsidRPr="00CE4F77">
        <w:rPr>
          <w:lang w:val="bg-BG"/>
        </w:rPr>
        <w:t xml:space="preserve">“ </w:t>
      </w:r>
      <w:r w:rsidR="0003651C">
        <w:rPr>
          <w:lang w:val="bg-BG"/>
        </w:rPr>
        <w:t>ЕА</w:t>
      </w:r>
      <w:r w:rsidR="0003651C" w:rsidRPr="00CE4F77">
        <w:rPr>
          <w:lang w:val="bg-BG"/>
        </w:rPr>
        <w:t xml:space="preserve">Д, </w:t>
      </w:r>
      <w:r w:rsidR="0003651C">
        <w:rPr>
          <w:lang w:val="bg-BG"/>
        </w:rPr>
        <w:t>разположена на бул. „Иван Вазов“ № 1, гр. Сопот, общ. Сопот, обл. Пловдив</w:t>
      </w:r>
    </w:p>
    <w:p w:rsidR="002F1636" w:rsidRPr="00C837BE" w:rsidRDefault="002F1636" w:rsidP="007426C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bCs/>
          <w:lang w:val="bg-BG"/>
        </w:rPr>
      </w:pPr>
    </w:p>
    <w:p w:rsidR="00D80771" w:rsidRPr="00C837BE" w:rsidRDefault="00D80771" w:rsidP="007426C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bCs/>
          <w:lang w:val="bg-BG"/>
        </w:rPr>
      </w:pPr>
      <w:r w:rsidRPr="00C837BE">
        <w:rPr>
          <w:b/>
          <w:bCs/>
          <w:lang w:val="bg-BG"/>
        </w:rPr>
        <w:t>I. Цел на проверката:</w:t>
      </w:r>
    </w:p>
    <w:p w:rsidR="0003651C" w:rsidRPr="0003651C" w:rsidRDefault="0003651C" w:rsidP="007426C4">
      <w:pPr>
        <w:overflowPunct w:val="0"/>
        <w:autoSpaceDE w:val="0"/>
        <w:autoSpaceDN w:val="0"/>
        <w:adjustRightInd w:val="0"/>
        <w:spacing w:line="276" w:lineRule="auto"/>
        <w:ind w:firstLine="720"/>
        <w:jc w:val="both"/>
        <w:textAlignment w:val="baseline"/>
        <w:rPr>
          <w:lang w:val="bg-BG"/>
        </w:rPr>
      </w:pPr>
      <w:r w:rsidRPr="0003651C">
        <w:rPr>
          <w:lang w:val="bg-BG"/>
        </w:rPr>
        <w:t xml:space="preserve">Основна цел на проверката е установяване на нивото и степента на съответствие на дейността в обекта с изискванията, заложени в </w:t>
      </w:r>
      <w:r w:rsidRPr="0003651C">
        <w:rPr>
          <w:i/>
          <w:lang w:val="bg-BG"/>
        </w:rPr>
        <w:t>Закона за опазване на околната среда</w:t>
      </w:r>
      <w:r>
        <w:rPr>
          <w:i/>
          <w:lang w:val="bg-BG"/>
        </w:rPr>
        <w:t>(ЗООС</w:t>
      </w:r>
      <w:r w:rsidRPr="0003651C">
        <w:rPr>
          <w:i/>
          <w:lang w:val="bg-BG"/>
        </w:rPr>
        <w:t>), Закона за водите</w:t>
      </w:r>
      <w:r w:rsidR="00D82DD3">
        <w:rPr>
          <w:i/>
          <w:lang w:val="bg-BG"/>
        </w:rPr>
        <w:t xml:space="preserve"> </w:t>
      </w:r>
      <w:r w:rsidRPr="0003651C">
        <w:rPr>
          <w:i/>
          <w:lang w:val="bg-BG"/>
        </w:rPr>
        <w:t>(ЗВ),  Закона за защита от вредното въздействие на химичните вещества и смеси</w:t>
      </w:r>
      <w:r w:rsidR="00D82DD3">
        <w:rPr>
          <w:i/>
          <w:lang w:val="bg-BG"/>
        </w:rPr>
        <w:t xml:space="preserve"> </w:t>
      </w:r>
      <w:r w:rsidRPr="0003651C">
        <w:rPr>
          <w:i/>
          <w:lang w:val="bg-BG"/>
        </w:rPr>
        <w:t>(ЗЗВВХВС)</w:t>
      </w:r>
      <w:r w:rsidR="007426C4">
        <w:rPr>
          <w:i/>
          <w:lang w:val="bg-BG"/>
        </w:rPr>
        <w:t xml:space="preserve">, </w:t>
      </w:r>
      <w:r w:rsidR="007426C4" w:rsidRPr="007426C4">
        <w:rPr>
          <w:i/>
          <w:lang w:val="bg-BG"/>
        </w:rPr>
        <w:t>Закона за чистотата на атмосферния въздух</w:t>
      </w:r>
      <w:r w:rsidR="00D82DD3">
        <w:rPr>
          <w:i/>
          <w:lang w:val="bg-BG"/>
        </w:rPr>
        <w:t xml:space="preserve"> (ЗЧАВ)</w:t>
      </w:r>
      <w:r w:rsidR="007426C4">
        <w:rPr>
          <w:lang w:val="bg-BG"/>
        </w:rPr>
        <w:t xml:space="preserve"> и </w:t>
      </w:r>
      <w:r w:rsidRPr="0003651C">
        <w:rPr>
          <w:lang w:val="bg-BG"/>
        </w:rPr>
        <w:t>подзаконовите нормативни актове към тях, както и Регламенти на Европейския съюз и на Съвета.</w:t>
      </w:r>
    </w:p>
    <w:p w:rsidR="00D80771" w:rsidRPr="00C837BE" w:rsidRDefault="00D80771" w:rsidP="007426C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lang w:val="bg-BG"/>
        </w:rPr>
      </w:pPr>
    </w:p>
    <w:p w:rsidR="005C3389" w:rsidRPr="00C837BE" w:rsidRDefault="00D80771" w:rsidP="007426C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bCs/>
          <w:lang w:val="bg-BG"/>
        </w:rPr>
      </w:pPr>
      <w:r w:rsidRPr="00C837BE">
        <w:rPr>
          <w:b/>
          <w:bCs/>
          <w:lang w:val="bg-BG"/>
        </w:rPr>
        <w:t>II. Проверени инсталации:</w:t>
      </w:r>
    </w:p>
    <w:p w:rsidR="0003651C" w:rsidRPr="0003651C" w:rsidRDefault="0003651C" w:rsidP="007426C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lang w:val="bg-BG"/>
        </w:rPr>
      </w:pPr>
      <w:r w:rsidRPr="0003651C">
        <w:rPr>
          <w:bCs/>
          <w:lang w:val="bg-BG"/>
        </w:rPr>
        <w:t>Обектът  на</w:t>
      </w:r>
      <w:r w:rsidRPr="0003651C">
        <w:rPr>
          <w:b/>
          <w:lang w:val="bg-BG"/>
        </w:rPr>
        <w:t xml:space="preserve"> </w:t>
      </w:r>
      <w:r w:rsidR="00D82DD3">
        <w:rPr>
          <w:lang w:val="bg-BG"/>
        </w:rPr>
        <w:t>”ВМЗ“ ЕАД е</w:t>
      </w:r>
      <w:r w:rsidRPr="0003651C">
        <w:rPr>
          <w:lang w:val="bg-BG"/>
        </w:rPr>
        <w:t xml:space="preserve"> разположен в гр. Сопот, общ. Сопот, област Пловдив и е с предмет на дейност производство и търговия със специална продукция. </w:t>
      </w:r>
      <w:r w:rsidR="00AF30F8">
        <w:rPr>
          <w:lang w:val="bg-BG"/>
        </w:rPr>
        <w:t>Производството</w:t>
      </w:r>
      <w:r w:rsidR="005C3389">
        <w:rPr>
          <w:lang w:val="bg-BG"/>
        </w:rPr>
        <w:t xml:space="preserve"> се извършва в отделни цехове, като се извършват следните дейности: щанцоване, ротационно изтегляне, механична обработка, посредством стругове, </w:t>
      </w:r>
      <w:r w:rsidR="00AF30F8">
        <w:rPr>
          <w:lang w:val="bg-BG"/>
        </w:rPr>
        <w:t>фрези</w:t>
      </w:r>
      <w:r w:rsidR="005C3389">
        <w:rPr>
          <w:lang w:val="bg-BG"/>
        </w:rPr>
        <w:t xml:space="preserve"> ЦПУ, хидравлични резачки; галванична обработка на детайли в обособени галванични сектори към самите цехове; термична обработка в тунелни пещи; заваръчни дейности; лакобояджийна обработка</w:t>
      </w:r>
      <w:r w:rsidR="00AF30F8">
        <w:rPr>
          <w:lang w:val="bg-BG"/>
        </w:rPr>
        <w:t>.</w:t>
      </w:r>
      <w:r w:rsidR="005C3389">
        <w:rPr>
          <w:lang w:val="bg-BG"/>
        </w:rPr>
        <w:t xml:space="preserve"> </w:t>
      </w:r>
      <w:r w:rsidRPr="0003651C">
        <w:rPr>
          <w:lang w:val="bg-BG"/>
        </w:rPr>
        <w:t>При проверката са проверени:</w:t>
      </w:r>
    </w:p>
    <w:p w:rsidR="00D82DD3" w:rsidRDefault="0003651C" w:rsidP="00867000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lang w:val="bg-BG"/>
        </w:rPr>
      </w:pPr>
      <w:r w:rsidRPr="00D82DD3">
        <w:rPr>
          <w:bCs/>
          <w:lang w:val="bg-BG"/>
        </w:rPr>
        <w:t xml:space="preserve">основните производствени зони и </w:t>
      </w:r>
      <w:r w:rsidR="005C3389" w:rsidRPr="00D82DD3">
        <w:rPr>
          <w:bCs/>
          <w:lang w:val="bg-BG"/>
        </w:rPr>
        <w:t xml:space="preserve">галванични отделения </w:t>
      </w:r>
      <w:r w:rsidR="00D82DD3">
        <w:rPr>
          <w:bCs/>
          <w:lang w:val="bg-BG"/>
        </w:rPr>
        <w:t>;</w:t>
      </w:r>
    </w:p>
    <w:p w:rsidR="0003651C" w:rsidRPr="00D82DD3" w:rsidRDefault="0003651C" w:rsidP="00867000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lang w:val="bg-BG"/>
        </w:rPr>
      </w:pPr>
      <w:r w:rsidRPr="00D82DD3">
        <w:rPr>
          <w:lang w:val="bg-BG"/>
        </w:rPr>
        <w:t xml:space="preserve">складови </w:t>
      </w:r>
      <w:r w:rsidR="00D82DD3">
        <w:rPr>
          <w:lang w:val="bg-BG"/>
        </w:rPr>
        <w:t>помещения</w:t>
      </w:r>
      <w:r w:rsidRPr="00D82DD3">
        <w:rPr>
          <w:lang w:val="bg-BG"/>
        </w:rPr>
        <w:t xml:space="preserve"> за съхранение на опасни химични вещества и смеси;</w:t>
      </w:r>
    </w:p>
    <w:p w:rsidR="0003651C" w:rsidRPr="00D82DD3" w:rsidRDefault="0003651C" w:rsidP="00867000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lang w:val="bg-BG"/>
        </w:rPr>
      </w:pPr>
      <w:r w:rsidRPr="00D82DD3">
        <w:rPr>
          <w:lang w:val="bg-BG"/>
        </w:rPr>
        <w:t>пречиствателна станция за отпадъчни води</w:t>
      </w:r>
      <w:r w:rsidR="005C3389" w:rsidRPr="00D82DD3">
        <w:rPr>
          <w:lang w:val="bg-BG"/>
        </w:rPr>
        <w:t xml:space="preserve"> (ПСОВ) за производствени отпадъчни води, РШ за битово-фек</w:t>
      </w:r>
      <w:r w:rsidR="00D82DD3">
        <w:rPr>
          <w:lang w:val="bg-BG"/>
        </w:rPr>
        <w:t>ални и дъждовни отпадъчни води;</w:t>
      </w:r>
    </w:p>
    <w:p w:rsidR="00F0727A" w:rsidRPr="007426C4" w:rsidRDefault="00C522C9" w:rsidP="007426C4">
      <w:pPr>
        <w:spacing w:line="276" w:lineRule="auto"/>
        <w:jc w:val="both"/>
        <w:rPr>
          <w:bCs/>
          <w:lang w:val="bg-BG"/>
        </w:rPr>
      </w:pPr>
      <w:r w:rsidRPr="00C837BE">
        <w:rPr>
          <w:bCs/>
          <w:lang w:val="bg-BG"/>
        </w:rPr>
        <w:t xml:space="preserve">         </w:t>
      </w:r>
    </w:p>
    <w:p w:rsidR="005C3389" w:rsidRDefault="00D80771" w:rsidP="007426C4"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color w:val="121314"/>
          <w:lang w:val="bg-BG"/>
        </w:rPr>
      </w:pPr>
      <w:r w:rsidRPr="00C837BE">
        <w:rPr>
          <w:b/>
          <w:bCs/>
          <w:lang w:val="bg-BG"/>
        </w:rPr>
        <w:lastRenderedPageBreak/>
        <w:t>III. Констатации от проверката по компоненти и фактори:</w:t>
      </w:r>
      <w:r w:rsidRPr="00C837BE">
        <w:rPr>
          <w:bCs/>
          <w:color w:val="121314"/>
          <w:lang w:val="bg-BG"/>
        </w:rPr>
        <w:t xml:space="preserve"> </w:t>
      </w:r>
    </w:p>
    <w:p w:rsidR="007426C4" w:rsidRDefault="007426C4" w:rsidP="007426C4"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color w:val="121314"/>
          <w:lang w:val="bg-BG"/>
        </w:rPr>
      </w:pPr>
    </w:p>
    <w:p w:rsidR="008118B4" w:rsidRPr="007426C4" w:rsidRDefault="008F40A2" w:rsidP="007426C4">
      <w:pPr>
        <w:numPr>
          <w:ilvl w:val="0"/>
          <w:numId w:val="12"/>
        </w:num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Style w:val="a9"/>
          <w:color w:val="121314"/>
          <w:lang w:val="bg-BG"/>
        </w:rPr>
      </w:pPr>
      <w:r w:rsidRPr="00C837BE">
        <w:rPr>
          <w:rStyle w:val="a9"/>
          <w:color w:val="121314"/>
          <w:lang w:val="bg-BG"/>
        </w:rPr>
        <w:t>Компонент „</w:t>
      </w:r>
      <w:r w:rsidR="00D82DD3">
        <w:rPr>
          <w:rStyle w:val="a9"/>
          <w:color w:val="121314"/>
          <w:lang w:val="bg-BG"/>
        </w:rPr>
        <w:t>О</w:t>
      </w:r>
      <w:r w:rsidR="005C3389">
        <w:rPr>
          <w:rStyle w:val="a9"/>
          <w:color w:val="121314"/>
          <w:lang w:val="bg-BG"/>
        </w:rPr>
        <w:t>тпадъчни</w:t>
      </w:r>
      <w:r w:rsidR="00D82DD3">
        <w:rPr>
          <w:rStyle w:val="a9"/>
          <w:color w:val="121314"/>
          <w:lang w:val="bg-BG"/>
        </w:rPr>
        <w:t xml:space="preserve"> води</w:t>
      </w:r>
      <w:r w:rsidRPr="00C837BE">
        <w:rPr>
          <w:rStyle w:val="a9"/>
          <w:color w:val="121314"/>
          <w:lang w:val="bg-BG"/>
        </w:rPr>
        <w:t>“:</w:t>
      </w:r>
    </w:p>
    <w:p w:rsidR="00D852F0" w:rsidRDefault="005C3389" w:rsidP="007426C4"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Style w:val="a9"/>
          <w:b w:val="0"/>
          <w:color w:val="121314"/>
          <w:lang w:val="bg-BG"/>
        </w:rPr>
      </w:pPr>
      <w:r w:rsidRPr="005C3389">
        <w:rPr>
          <w:rStyle w:val="a9"/>
          <w:b w:val="0"/>
          <w:color w:val="121314"/>
          <w:lang w:val="bg-BG"/>
        </w:rPr>
        <w:t>„ВМЗ“ ЕАД притежава</w:t>
      </w:r>
      <w:r w:rsidR="00D82DD3">
        <w:rPr>
          <w:rStyle w:val="a9"/>
          <w:b w:val="0"/>
          <w:color w:val="121314"/>
          <w:lang w:val="bg-BG"/>
        </w:rPr>
        <w:t xml:space="preserve"> действащо Разрешително издадено</w:t>
      </w:r>
      <w:r w:rsidRPr="005C3389">
        <w:rPr>
          <w:rStyle w:val="a9"/>
          <w:b w:val="0"/>
          <w:color w:val="121314"/>
          <w:lang w:val="bg-BG"/>
        </w:rPr>
        <w:t xml:space="preserve"> от БД ИБР – Пловдив</w:t>
      </w:r>
      <w:r w:rsidR="008118B4">
        <w:rPr>
          <w:rStyle w:val="a9"/>
          <w:b w:val="0"/>
          <w:color w:val="121314"/>
          <w:lang w:val="bg-BG"/>
        </w:rPr>
        <w:t xml:space="preserve"> за ползване на повърхностен воден обект</w:t>
      </w:r>
      <w:r w:rsidRPr="005C3389">
        <w:rPr>
          <w:rStyle w:val="a9"/>
          <w:b w:val="0"/>
          <w:color w:val="121314"/>
          <w:lang w:val="bg-BG"/>
        </w:rPr>
        <w:t>. Целта на ползването е заустване на</w:t>
      </w:r>
      <w:r w:rsidR="00BB6D7E">
        <w:rPr>
          <w:rStyle w:val="a9"/>
          <w:b w:val="0"/>
          <w:color w:val="121314"/>
          <w:lang w:val="bg-BG"/>
        </w:rPr>
        <w:t xml:space="preserve"> пречистени</w:t>
      </w:r>
      <w:r w:rsidRPr="005C3389">
        <w:rPr>
          <w:rStyle w:val="a9"/>
          <w:b w:val="0"/>
          <w:color w:val="121314"/>
          <w:lang w:val="bg-BG"/>
        </w:rPr>
        <w:t xml:space="preserve"> производствени </w:t>
      </w:r>
      <w:r w:rsidR="00BB6D7E">
        <w:rPr>
          <w:rStyle w:val="a9"/>
          <w:b w:val="0"/>
          <w:color w:val="121314"/>
          <w:lang w:val="bg-BG"/>
        </w:rPr>
        <w:t xml:space="preserve">отпадъчни води </w:t>
      </w:r>
      <w:r w:rsidRPr="005C3389">
        <w:rPr>
          <w:rStyle w:val="a9"/>
          <w:b w:val="0"/>
          <w:color w:val="121314"/>
          <w:lang w:val="bg-BG"/>
        </w:rPr>
        <w:t>и смесен поток битово-фекални и дъждовни води в р.</w:t>
      </w:r>
      <w:r w:rsidR="008118B4">
        <w:rPr>
          <w:rStyle w:val="a9"/>
          <w:b w:val="0"/>
          <w:color w:val="121314"/>
          <w:lang w:val="bg-BG"/>
        </w:rPr>
        <w:t xml:space="preserve"> </w:t>
      </w:r>
      <w:r w:rsidRPr="005C3389">
        <w:rPr>
          <w:rStyle w:val="a9"/>
          <w:b w:val="0"/>
          <w:color w:val="121314"/>
          <w:lang w:val="bg-BG"/>
        </w:rPr>
        <w:t xml:space="preserve">Манастирска в две точки. За производствените </w:t>
      </w:r>
      <w:r w:rsidR="008118B4">
        <w:rPr>
          <w:rStyle w:val="a9"/>
          <w:b w:val="0"/>
          <w:color w:val="121314"/>
          <w:lang w:val="bg-BG"/>
        </w:rPr>
        <w:t xml:space="preserve">води е осигурено пречистване в </w:t>
      </w:r>
      <w:r w:rsidRPr="005C3389">
        <w:rPr>
          <w:rStyle w:val="a9"/>
          <w:b w:val="0"/>
          <w:color w:val="121314"/>
          <w:lang w:val="bg-BG"/>
        </w:rPr>
        <w:t xml:space="preserve">ПСОВ. Всички съоръжения по пътя на пречистване на водата са в техническа изправност. </w:t>
      </w:r>
      <w:r w:rsidR="008118B4">
        <w:rPr>
          <w:rStyle w:val="a9"/>
          <w:b w:val="0"/>
          <w:color w:val="121314"/>
          <w:lang w:val="bg-BG"/>
        </w:rPr>
        <w:t>Въведен е в експлоатация колектор за б</w:t>
      </w:r>
      <w:r w:rsidRPr="005C3389">
        <w:rPr>
          <w:rStyle w:val="a9"/>
          <w:b w:val="0"/>
          <w:color w:val="121314"/>
          <w:lang w:val="bg-BG"/>
        </w:rPr>
        <w:t xml:space="preserve">итово-фекалните </w:t>
      </w:r>
      <w:r w:rsidR="008118B4">
        <w:rPr>
          <w:rStyle w:val="a9"/>
          <w:b w:val="0"/>
          <w:color w:val="121314"/>
          <w:lang w:val="bg-BG"/>
        </w:rPr>
        <w:t xml:space="preserve">и дъждовните </w:t>
      </w:r>
      <w:r w:rsidR="00D82DD3">
        <w:rPr>
          <w:rStyle w:val="a9"/>
          <w:b w:val="0"/>
          <w:color w:val="121314"/>
          <w:lang w:val="bg-BG"/>
        </w:rPr>
        <w:t>води</w:t>
      </w:r>
      <w:r w:rsidR="008118B4">
        <w:rPr>
          <w:rStyle w:val="a9"/>
          <w:b w:val="0"/>
          <w:color w:val="121314"/>
          <w:lang w:val="bg-BG"/>
        </w:rPr>
        <w:t xml:space="preserve"> за отвеждането им за пречистване в селищната пречиствателна станция за отпадъчни води гр. Сопот. Към настоящия момент не е осъществено заустването в канализацията на гр. Сопот. Обект</w:t>
      </w:r>
      <w:r w:rsidR="00D82DD3">
        <w:rPr>
          <w:rStyle w:val="a9"/>
          <w:b w:val="0"/>
          <w:color w:val="121314"/>
          <w:lang w:val="bg-BG"/>
        </w:rPr>
        <w:t>ът</w:t>
      </w:r>
      <w:r w:rsidR="008118B4">
        <w:rPr>
          <w:rStyle w:val="a9"/>
          <w:b w:val="0"/>
          <w:color w:val="121314"/>
          <w:lang w:val="bg-BG"/>
        </w:rPr>
        <w:t xml:space="preserve"> е включен в утвърдения списък с обекти, подлежащи на мониторинг </w:t>
      </w:r>
      <w:r w:rsidR="00DF093E">
        <w:rPr>
          <w:rStyle w:val="a9"/>
          <w:b w:val="0"/>
          <w:color w:val="121314"/>
          <w:lang w:val="bg-BG"/>
        </w:rPr>
        <w:t>на качеството на заустваните отпадъчни води</w:t>
      </w:r>
      <w:r w:rsidR="00D82DD3">
        <w:rPr>
          <w:rStyle w:val="a9"/>
          <w:b w:val="0"/>
          <w:color w:val="121314"/>
          <w:lang w:val="bg-BG"/>
        </w:rPr>
        <w:t xml:space="preserve"> съгласно Заповед на М</w:t>
      </w:r>
      <w:r w:rsidR="00D852F0">
        <w:rPr>
          <w:rStyle w:val="a9"/>
          <w:b w:val="0"/>
          <w:color w:val="121314"/>
          <w:lang w:val="bg-BG"/>
        </w:rPr>
        <w:t>инистъра на околната среда и водите.</w:t>
      </w:r>
      <w:r w:rsidR="008118B4">
        <w:rPr>
          <w:rStyle w:val="a9"/>
          <w:b w:val="0"/>
          <w:color w:val="121314"/>
          <w:lang w:val="bg-BG"/>
        </w:rPr>
        <w:t xml:space="preserve"> </w:t>
      </w:r>
      <w:r w:rsidRPr="005C3389">
        <w:rPr>
          <w:rStyle w:val="a9"/>
          <w:b w:val="0"/>
          <w:color w:val="121314"/>
          <w:lang w:val="bg-BG"/>
        </w:rPr>
        <w:t xml:space="preserve"> В</w:t>
      </w:r>
      <w:r w:rsidR="00D27447">
        <w:rPr>
          <w:rStyle w:val="a9"/>
          <w:b w:val="0"/>
          <w:color w:val="121314"/>
          <w:lang w:val="bg-BG"/>
        </w:rPr>
        <w:t xml:space="preserve"> изпълнение на заповедта и в</w:t>
      </w:r>
      <w:r w:rsidRPr="005C3389">
        <w:rPr>
          <w:rStyle w:val="a9"/>
          <w:b w:val="0"/>
          <w:color w:val="121314"/>
          <w:lang w:val="bg-BG"/>
        </w:rPr>
        <w:t xml:space="preserve"> присъствие </w:t>
      </w:r>
      <w:r w:rsidR="00D27447">
        <w:rPr>
          <w:rStyle w:val="a9"/>
          <w:b w:val="0"/>
          <w:color w:val="121314"/>
          <w:lang w:val="bg-BG"/>
        </w:rPr>
        <w:t xml:space="preserve">на представителя на дружеството, от </w:t>
      </w:r>
      <w:r w:rsidR="00D852F0">
        <w:rPr>
          <w:rStyle w:val="a9"/>
          <w:b w:val="0"/>
          <w:color w:val="121314"/>
          <w:lang w:val="bg-BG"/>
        </w:rPr>
        <w:t xml:space="preserve">представител на Регионална лаборатория – Пловдив към ИАОС – София </w:t>
      </w:r>
      <w:r w:rsidRPr="005C3389">
        <w:rPr>
          <w:rStyle w:val="a9"/>
          <w:b w:val="0"/>
          <w:color w:val="121314"/>
          <w:lang w:val="bg-BG"/>
        </w:rPr>
        <w:t>са  взети проби от пункт №1</w:t>
      </w:r>
      <w:r w:rsidR="00D852F0">
        <w:rPr>
          <w:rStyle w:val="a9"/>
          <w:b w:val="0"/>
          <w:color w:val="121314"/>
          <w:lang w:val="bg-BG"/>
        </w:rPr>
        <w:t>- РШ за изход ПСОВ</w:t>
      </w:r>
      <w:r w:rsidRPr="005C3389">
        <w:rPr>
          <w:rStyle w:val="a9"/>
          <w:b w:val="0"/>
          <w:color w:val="121314"/>
          <w:lang w:val="bg-BG"/>
        </w:rPr>
        <w:t xml:space="preserve"> и пункт №2</w:t>
      </w:r>
      <w:r w:rsidR="00D852F0">
        <w:rPr>
          <w:rStyle w:val="a9"/>
          <w:b w:val="0"/>
          <w:color w:val="121314"/>
          <w:lang w:val="bg-BG"/>
        </w:rPr>
        <w:t xml:space="preserve"> от изход канализационен колектор за битово-фекални и дъждовни води</w:t>
      </w:r>
      <w:r w:rsidRPr="005C3389">
        <w:rPr>
          <w:rStyle w:val="a9"/>
          <w:b w:val="0"/>
          <w:color w:val="121314"/>
          <w:lang w:val="bg-BG"/>
        </w:rPr>
        <w:t xml:space="preserve">. </w:t>
      </w:r>
      <w:r w:rsidR="00D852F0" w:rsidRPr="005C3389">
        <w:rPr>
          <w:rStyle w:val="a9"/>
          <w:b w:val="0"/>
          <w:color w:val="121314"/>
          <w:lang w:val="bg-BG"/>
        </w:rPr>
        <w:t xml:space="preserve">Дружеството провежда заложения в </w:t>
      </w:r>
      <w:r w:rsidR="00D852F0">
        <w:rPr>
          <w:rStyle w:val="a9"/>
          <w:b w:val="0"/>
          <w:color w:val="121314"/>
          <w:lang w:val="bg-BG"/>
        </w:rPr>
        <w:t>разрешителното</w:t>
      </w:r>
      <w:r w:rsidR="00D852F0" w:rsidRPr="005C3389">
        <w:rPr>
          <w:rStyle w:val="a9"/>
          <w:b w:val="0"/>
          <w:color w:val="121314"/>
          <w:lang w:val="bg-BG"/>
        </w:rPr>
        <w:t xml:space="preserve"> собствен мониторинг</w:t>
      </w:r>
      <w:r w:rsidR="00D82DD3">
        <w:rPr>
          <w:rStyle w:val="a9"/>
          <w:b w:val="0"/>
          <w:color w:val="121314"/>
          <w:lang w:val="bg-BG"/>
        </w:rPr>
        <w:t>.</w:t>
      </w:r>
    </w:p>
    <w:p w:rsidR="00D82DD3" w:rsidRDefault="00D82DD3" w:rsidP="007426C4"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bCs/>
          <w:color w:val="121314"/>
          <w:lang w:val="bg-BG"/>
        </w:rPr>
      </w:pPr>
    </w:p>
    <w:p w:rsidR="00F25025" w:rsidRDefault="0080641B" w:rsidP="007426C4">
      <w:pPr>
        <w:numPr>
          <w:ilvl w:val="0"/>
          <w:numId w:val="12"/>
        </w:num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bCs/>
          <w:color w:val="121314"/>
          <w:lang w:val="bg-BG"/>
        </w:rPr>
      </w:pPr>
      <w:r>
        <w:rPr>
          <w:b/>
          <w:bCs/>
          <w:color w:val="121314"/>
          <w:lang w:val="bg-BG"/>
        </w:rPr>
        <w:t xml:space="preserve">Фактор на въздействие </w:t>
      </w:r>
      <w:r w:rsidR="00F25025" w:rsidRPr="00F25025">
        <w:rPr>
          <w:b/>
          <w:bCs/>
          <w:color w:val="121314"/>
          <w:lang w:val="bg-BG"/>
        </w:rPr>
        <w:t>„</w:t>
      </w:r>
      <w:r>
        <w:rPr>
          <w:b/>
          <w:bCs/>
          <w:color w:val="121314"/>
          <w:lang w:val="bg-BG"/>
        </w:rPr>
        <w:t>Х</w:t>
      </w:r>
      <w:r w:rsidR="00F25025" w:rsidRPr="00F25025">
        <w:rPr>
          <w:b/>
          <w:bCs/>
          <w:color w:val="121314"/>
          <w:lang w:val="bg-BG"/>
        </w:rPr>
        <w:t>имични вещества и смеси</w:t>
      </w:r>
      <w:r>
        <w:rPr>
          <w:b/>
          <w:bCs/>
          <w:color w:val="121314"/>
          <w:lang w:val="bg-BG"/>
        </w:rPr>
        <w:t xml:space="preserve"> и управление на риска</w:t>
      </w:r>
      <w:r w:rsidR="00F25025" w:rsidRPr="00F25025">
        <w:rPr>
          <w:b/>
          <w:bCs/>
          <w:color w:val="121314"/>
          <w:lang w:val="bg-BG"/>
        </w:rPr>
        <w:t xml:space="preserve">“ </w:t>
      </w:r>
    </w:p>
    <w:p w:rsidR="00CB2747" w:rsidRDefault="00DA4E5F" w:rsidP="007426C4"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color w:val="121314"/>
          <w:lang w:val="bg-BG"/>
        </w:rPr>
      </w:pPr>
      <w:r>
        <w:rPr>
          <w:bCs/>
          <w:color w:val="121314"/>
          <w:lang w:val="bg-BG"/>
        </w:rPr>
        <w:tab/>
      </w:r>
      <w:r w:rsidR="00633AB3" w:rsidRPr="00633AB3">
        <w:rPr>
          <w:bCs/>
          <w:color w:val="121314"/>
          <w:lang w:val="bg-BG"/>
        </w:rPr>
        <w:t xml:space="preserve">За </w:t>
      </w:r>
      <w:r w:rsidR="00633AB3">
        <w:rPr>
          <w:bCs/>
          <w:color w:val="121314"/>
          <w:lang w:val="bg-BG"/>
        </w:rPr>
        <w:t xml:space="preserve">производствената си дейност дружеството използва </w:t>
      </w:r>
      <w:r w:rsidR="002542AF">
        <w:rPr>
          <w:bCs/>
          <w:color w:val="121314"/>
          <w:lang w:val="bg-BG"/>
        </w:rPr>
        <w:t>опасни х</w:t>
      </w:r>
      <w:r w:rsidR="00633AB3">
        <w:rPr>
          <w:bCs/>
          <w:color w:val="121314"/>
          <w:lang w:val="bg-BG"/>
        </w:rPr>
        <w:t xml:space="preserve">имични вещества и смеси, които се доставят от български доставчици. Представени са </w:t>
      </w:r>
      <w:r w:rsidR="00633AB3">
        <w:rPr>
          <w:bCs/>
          <w:iCs/>
          <w:color w:val="121314"/>
          <w:lang w:val="bg-BG"/>
        </w:rPr>
        <w:t>и</w:t>
      </w:r>
      <w:r w:rsidR="00633AB3" w:rsidRPr="008A3C77">
        <w:rPr>
          <w:bCs/>
          <w:iCs/>
          <w:color w:val="121314"/>
          <w:lang w:val="bg-BG"/>
        </w:rPr>
        <w:t xml:space="preserve">нформационни листове за безопасност </w:t>
      </w:r>
      <w:r w:rsidR="00633AB3">
        <w:rPr>
          <w:bCs/>
          <w:iCs/>
          <w:color w:val="121314"/>
          <w:lang w:val="bg-BG"/>
        </w:rPr>
        <w:t>на опасните</w:t>
      </w:r>
      <w:r w:rsidR="00633AB3" w:rsidRPr="008A3C77">
        <w:rPr>
          <w:bCs/>
          <w:iCs/>
          <w:color w:val="121314"/>
          <w:lang w:val="bg-BG"/>
        </w:rPr>
        <w:t xml:space="preserve"> химични вещества и смеси, отговарящи на изискванията на </w:t>
      </w:r>
      <w:r w:rsidR="00D82DD3">
        <w:rPr>
          <w:bCs/>
          <w:i/>
          <w:iCs/>
          <w:color w:val="121314"/>
          <w:lang w:val="bg-BG"/>
        </w:rPr>
        <w:t>Регламент (ЕС) 1907</w:t>
      </w:r>
      <w:r w:rsidR="00633AB3">
        <w:rPr>
          <w:bCs/>
          <w:i/>
          <w:iCs/>
          <w:color w:val="121314"/>
          <w:lang w:val="bg-BG"/>
        </w:rPr>
        <w:t>/</w:t>
      </w:r>
      <w:r w:rsidR="00D82DD3">
        <w:rPr>
          <w:bCs/>
          <w:i/>
          <w:iCs/>
          <w:color w:val="121314"/>
          <w:lang w:val="bg-BG"/>
        </w:rPr>
        <w:t>2006 (</w:t>
      </w:r>
      <w:r w:rsidR="00D82DD3">
        <w:rPr>
          <w:bCs/>
          <w:iCs/>
          <w:color w:val="121314"/>
        </w:rPr>
        <w:t>REACH</w:t>
      </w:r>
      <w:r w:rsidR="00D82DD3">
        <w:rPr>
          <w:bCs/>
          <w:iCs/>
          <w:color w:val="121314"/>
          <w:lang w:val="bg-BG"/>
        </w:rPr>
        <w:t xml:space="preserve">). </w:t>
      </w:r>
      <w:r w:rsidR="007426C4">
        <w:rPr>
          <w:bCs/>
          <w:iCs/>
          <w:color w:val="121314"/>
          <w:lang w:val="bg-BG"/>
        </w:rPr>
        <w:t>ОХВ</w:t>
      </w:r>
      <w:r w:rsidR="00633AB3">
        <w:rPr>
          <w:bCs/>
          <w:iCs/>
          <w:color w:val="121314"/>
          <w:lang w:val="bg-BG"/>
        </w:rPr>
        <w:t>С се съхраняват в о</w:t>
      </w:r>
      <w:r w:rsidR="007426C4">
        <w:rPr>
          <w:bCs/>
          <w:iCs/>
          <w:color w:val="121314"/>
          <w:lang w:val="bg-BG"/>
        </w:rPr>
        <w:t xml:space="preserve">ригинални етикетирани опаковки в два </w:t>
      </w:r>
      <w:r w:rsidR="00D82DD3">
        <w:rPr>
          <w:bCs/>
          <w:iCs/>
          <w:color w:val="121314"/>
          <w:lang w:val="bg-BG"/>
        </w:rPr>
        <w:t>основни обособени склада, с ограничен досдъп.</w:t>
      </w:r>
      <w:r w:rsidR="007426C4">
        <w:rPr>
          <w:bCs/>
          <w:iCs/>
          <w:color w:val="121314"/>
          <w:lang w:val="bg-BG"/>
        </w:rPr>
        <w:t xml:space="preserve"> </w:t>
      </w:r>
      <w:r w:rsidR="00633AB3">
        <w:rPr>
          <w:bCs/>
          <w:iCs/>
          <w:color w:val="121314"/>
          <w:lang w:val="bg-BG"/>
        </w:rPr>
        <w:t xml:space="preserve">При проверки е представена Актуализирана оценка на безопасността на съхранение на опасни химични вещества и смес, документирана съгласно указанията и формата, </w:t>
      </w:r>
      <w:r w:rsidR="007426C4">
        <w:rPr>
          <w:bCs/>
          <w:iCs/>
          <w:color w:val="121314"/>
          <w:lang w:val="bg-BG"/>
        </w:rPr>
        <w:t xml:space="preserve">вкл. инструкции, </w:t>
      </w:r>
      <w:r w:rsidR="0080641B">
        <w:rPr>
          <w:bCs/>
          <w:iCs/>
          <w:color w:val="121314"/>
          <w:lang w:val="bg-BG"/>
        </w:rPr>
        <w:t>заповеди, програма за обучение, и</w:t>
      </w:r>
      <w:r w:rsidR="00AD7CE0" w:rsidRPr="00AD7CE0">
        <w:rPr>
          <w:bCs/>
          <w:iCs/>
          <w:color w:val="121314"/>
          <w:lang w:val="bg-BG"/>
        </w:rPr>
        <w:t>нвентаризационен списък с името на веществото/сместа</w:t>
      </w:r>
      <w:r w:rsidR="003D30C1">
        <w:rPr>
          <w:bCs/>
          <w:iCs/>
          <w:color w:val="121314"/>
          <w:lang w:val="bg-BG"/>
        </w:rPr>
        <w:t xml:space="preserve"> </w:t>
      </w:r>
      <w:r w:rsidR="00AD7CE0" w:rsidRPr="00AD7CE0">
        <w:rPr>
          <w:bCs/>
          <w:iCs/>
          <w:color w:val="121314"/>
          <w:lang w:val="bg-BG"/>
        </w:rPr>
        <w:t>и наличн</w:t>
      </w:r>
      <w:r w:rsidR="0080641B">
        <w:rPr>
          <w:bCs/>
          <w:iCs/>
          <w:color w:val="121314"/>
          <w:lang w:val="bg-BG"/>
        </w:rPr>
        <w:t>ите количества.</w:t>
      </w:r>
    </w:p>
    <w:p w:rsidR="00F25025" w:rsidRDefault="00F25025" w:rsidP="007426C4"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color w:val="121314"/>
          <w:lang w:val="bg-BG"/>
        </w:rPr>
      </w:pPr>
    </w:p>
    <w:p w:rsidR="0080641B" w:rsidRDefault="0080641B" w:rsidP="0080641B">
      <w:pPr>
        <w:numPr>
          <w:ilvl w:val="0"/>
          <w:numId w:val="12"/>
        </w:num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bCs/>
          <w:color w:val="121314"/>
          <w:lang w:val="bg-BG"/>
        </w:rPr>
      </w:pPr>
      <w:r>
        <w:rPr>
          <w:b/>
          <w:bCs/>
          <w:color w:val="121314"/>
          <w:lang w:val="bg-BG"/>
        </w:rPr>
        <w:t>Компонент „Атмосферен въздух“</w:t>
      </w:r>
    </w:p>
    <w:p w:rsidR="009E1F73" w:rsidRPr="009E1F73" w:rsidRDefault="009E1F73" w:rsidP="009E1F73"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color w:val="121314"/>
          <w:lang w:val="bg-BG"/>
        </w:rPr>
      </w:pPr>
      <w:r w:rsidRPr="009E1F73">
        <w:rPr>
          <w:bCs/>
          <w:color w:val="121314"/>
          <w:lang w:val="bg-BG"/>
        </w:rPr>
        <w:t xml:space="preserve">За </w:t>
      </w:r>
      <w:r>
        <w:rPr>
          <w:bCs/>
          <w:color w:val="121314"/>
          <w:lang w:val="bg-BG"/>
        </w:rPr>
        <w:t>производствени нужди в обекта са инсталирани</w:t>
      </w:r>
      <w:r w:rsidRPr="009E1F73">
        <w:rPr>
          <w:bCs/>
          <w:color w:val="121314"/>
          <w:lang w:val="bg-BG"/>
        </w:rPr>
        <w:t xml:space="preserve"> три броя котли</w:t>
      </w:r>
      <w:r>
        <w:rPr>
          <w:bCs/>
          <w:color w:val="121314"/>
          <w:lang w:val="bg-BG"/>
        </w:rPr>
        <w:t xml:space="preserve"> – нови средно горивни </w:t>
      </w:r>
      <w:r w:rsidR="00D82DD3">
        <w:rPr>
          <w:bCs/>
          <w:color w:val="121314"/>
          <w:lang w:val="bg-BG"/>
        </w:rPr>
        <w:t xml:space="preserve"> инсталации</w:t>
      </w:r>
      <w:r w:rsidRPr="009E1F73">
        <w:rPr>
          <w:bCs/>
          <w:color w:val="121314"/>
          <w:lang w:val="bg-BG"/>
        </w:rPr>
        <w:t xml:space="preserve">. В момента на проверката работят </w:t>
      </w:r>
      <w:r>
        <w:rPr>
          <w:bCs/>
          <w:color w:val="121314"/>
          <w:lang w:val="bg-BG"/>
        </w:rPr>
        <w:t>два котела</w:t>
      </w:r>
      <w:r w:rsidRPr="009E1F73">
        <w:rPr>
          <w:bCs/>
          <w:color w:val="121314"/>
          <w:lang w:val="bg-BG"/>
        </w:rPr>
        <w:t xml:space="preserve">, а </w:t>
      </w:r>
      <w:r>
        <w:rPr>
          <w:bCs/>
          <w:color w:val="121314"/>
          <w:lang w:val="bg-BG"/>
        </w:rPr>
        <w:t>третият</w:t>
      </w:r>
      <w:r w:rsidRPr="009E1F73">
        <w:rPr>
          <w:bCs/>
          <w:color w:val="121314"/>
          <w:lang w:val="bg-BG"/>
        </w:rPr>
        <w:t xml:space="preserve"> е резервен. Номинална топлинна мощност, инсталирана на площадката на дружеството е </w:t>
      </w:r>
      <w:r w:rsidR="00D82DD3">
        <w:rPr>
          <w:bCs/>
          <w:color w:val="121314"/>
          <w:lang w:val="bg-BG"/>
        </w:rPr>
        <w:t xml:space="preserve">2х4,77 и 1х8,457 </w:t>
      </w:r>
      <w:r w:rsidRPr="009E1F73">
        <w:rPr>
          <w:bCs/>
          <w:color w:val="121314"/>
          <w:lang w:val="bg-BG"/>
        </w:rPr>
        <w:t xml:space="preserve">МW.  Горивото е течно – промишлен газьол. </w:t>
      </w:r>
      <w:r>
        <w:rPr>
          <w:bCs/>
          <w:color w:val="121314"/>
          <w:lang w:val="bg-BG"/>
        </w:rPr>
        <w:t>О</w:t>
      </w:r>
      <w:r w:rsidRPr="009E1F73">
        <w:rPr>
          <w:bCs/>
          <w:color w:val="121314"/>
          <w:lang w:val="bg-BG"/>
        </w:rPr>
        <w:t>т страна на дружеството са проведени и докладвани собствени периодични измервания на вредностите, формирани при експлоатацията на котлите. Извършена е оценка за съответствие на резултатите предст</w:t>
      </w:r>
      <w:r>
        <w:rPr>
          <w:bCs/>
          <w:color w:val="121314"/>
          <w:lang w:val="bg-BG"/>
        </w:rPr>
        <w:t>а</w:t>
      </w:r>
      <w:r w:rsidRPr="009E1F73">
        <w:rPr>
          <w:bCs/>
          <w:color w:val="121314"/>
          <w:lang w:val="bg-BG"/>
        </w:rPr>
        <w:t>вени пред РИОСВ-Пловдив, при която не е установено превишения на нормите за допустими емисии.</w:t>
      </w:r>
    </w:p>
    <w:p w:rsidR="009E1F73" w:rsidRPr="009E1F73" w:rsidRDefault="009E1F73" w:rsidP="009E1F73"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color w:val="121314"/>
          <w:lang w:val="bg-BG"/>
        </w:rPr>
      </w:pPr>
      <w:r w:rsidRPr="009E1F73">
        <w:rPr>
          <w:bCs/>
          <w:color w:val="121314"/>
          <w:lang w:val="bg-BG"/>
        </w:rPr>
        <w:t xml:space="preserve">За извършваните дейности в обекта се експлоатира инсталация, в която се извършва дейност, попадаща в </w:t>
      </w:r>
      <w:r w:rsidRPr="009E1F73">
        <w:rPr>
          <w:bCs/>
          <w:i/>
          <w:color w:val="121314"/>
          <w:lang w:val="bg-BG"/>
        </w:rPr>
        <w:t>Наредба №7/21.10.2003г. за норми за допустими емисии на летливи органични съединения, изпускани в атмосферния въздух в резултат на употребата на разтворители в определени инсталации</w:t>
      </w:r>
      <w:r w:rsidRPr="009E1F73">
        <w:rPr>
          <w:bCs/>
          <w:color w:val="121314"/>
          <w:lang w:val="bg-BG"/>
        </w:rPr>
        <w:t xml:space="preserve"> (ДВ бр. 96/2003г.) Дружеството е включило инсталацията в публичния регистър по чл. 30л от </w:t>
      </w:r>
      <w:r w:rsidRPr="009E1F73">
        <w:rPr>
          <w:bCs/>
          <w:i/>
          <w:color w:val="121314"/>
          <w:lang w:val="bg-BG"/>
        </w:rPr>
        <w:t>З</w:t>
      </w:r>
      <w:r w:rsidR="00D82DD3">
        <w:rPr>
          <w:bCs/>
          <w:i/>
          <w:color w:val="121314"/>
          <w:lang w:val="bg-BG"/>
        </w:rPr>
        <w:t xml:space="preserve">ЧАВ </w:t>
      </w:r>
      <w:r w:rsidRPr="009E1F73">
        <w:rPr>
          <w:bCs/>
          <w:color w:val="121314"/>
          <w:lang w:val="bg-BG"/>
        </w:rPr>
        <w:t>– под № 033/2014г. за дейността „нанасяне на покритие“. В изпълнение на изискванията на  Наредба №7, дружеството е представило пред РИОСВ-Пловдив План за упра</w:t>
      </w:r>
      <w:r>
        <w:rPr>
          <w:bCs/>
          <w:color w:val="121314"/>
          <w:lang w:val="bg-BG"/>
        </w:rPr>
        <w:t>вление на разтворителите за 2025 г., утвърден с Решение №36/30.04.2026</w:t>
      </w:r>
      <w:r w:rsidRPr="009E1F73">
        <w:rPr>
          <w:bCs/>
          <w:color w:val="121314"/>
          <w:lang w:val="bg-BG"/>
        </w:rPr>
        <w:t xml:space="preserve"> г. на Директора на РИОСВ-Пловдив.</w:t>
      </w:r>
    </w:p>
    <w:p w:rsidR="009E1F73" w:rsidRPr="009E1F73" w:rsidRDefault="009E1F73" w:rsidP="009E1F73"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color w:val="121314"/>
          <w:lang w:val="bg-BG"/>
        </w:rPr>
      </w:pPr>
      <w:r w:rsidRPr="009E1F73">
        <w:rPr>
          <w:bCs/>
          <w:color w:val="121314"/>
          <w:lang w:val="bg-BG"/>
        </w:rPr>
        <w:lastRenderedPageBreak/>
        <w:t>В обекта се експлоатират 9 бр.  климатични инсталации, работещи с озоноразрушаващи вещества – R22/R13, в количества над 3 кг. При проверката са представени досиета на климатичните инсталации. Досиетата се водят редовно, като в тях са отразен</w:t>
      </w:r>
      <w:r>
        <w:rPr>
          <w:bCs/>
          <w:color w:val="121314"/>
          <w:lang w:val="bg-BG"/>
        </w:rPr>
        <w:t>и проверките извършени през 2025</w:t>
      </w:r>
      <w:r w:rsidRPr="009E1F73">
        <w:rPr>
          <w:bCs/>
          <w:color w:val="121314"/>
          <w:lang w:val="bg-BG"/>
        </w:rPr>
        <w:t xml:space="preserve"> г., с честота съобразно количеството на озоноразрушаващи вещества в инсталациите, от лице, притежаващо валиден  документ за правоспособност, издаден от ББКМ. Дружеството е представило пред РИОСВ – Пловдив, в нормативно</w:t>
      </w:r>
      <w:r>
        <w:rPr>
          <w:bCs/>
          <w:color w:val="121314"/>
          <w:lang w:val="bg-BG"/>
        </w:rPr>
        <w:t xml:space="preserve"> определения срок </w:t>
      </w:r>
      <w:r w:rsidRPr="009E1F73">
        <w:rPr>
          <w:bCs/>
          <w:color w:val="121314"/>
          <w:lang w:val="bg-BG"/>
        </w:rPr>
        <w:t>обобщен отчет за ползв</w:t>
      </w:r>
      <w:r>
        <w:rPr>
          <w:bCs/>
          <w:color w:val="121314"/>
          <w:lang w:val="bg-BG"/>
        </w:rPr>
        <w:t xml:space="preserve">аното на площадката оборудване в </w:t>
      </w:r>
      <w:r w:rsidR="00430670">
        <w:rPr>
          <w:bCs/>
          <w:color w:val="121314"/>
          <w:lang w:val="bg-BG"/>
        </w:rPr>
        <w:t>ИС ФПГ, отчетът е със статут „валиден“.</w:t>
      </w:r>
    </w:p>
    <w:p w:rsidR="009E1F73" w:rsidRPr="0080641B" w:rsidRDefault="009E1F73" w:rsidP="009E1F73"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bCs/>
          <w:color w:val="121314"/>
          <w:lang w:val="bg-BG"/>
        </w:rPr>
      </w:pPr>
    </w:p>
    <w:p w:rsidR="00625B46" w:rsidRPr="00C837BE" w:rsidRDefault="00D80771" w:rsidP="007426C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bCs/>
          <w:iCs/>
          <w:color w:val="121314"/>
          <w:lang w:val="bg-BG"/>
        </w:rPr>
      </w:pPr>
      <w:r w:rsidRPr="00C837BE">
        <w:rPr>
          <w:b/>
          <w:bCs/>
          <w:iCs/>
          <w:color w:val="121314"/>
          <w:lang w:val="bg-BG"/>
        </w:rPr>
        <w:t xml:space="preserve">IV. Предписания, срокове за изпълнение, отговорници: </w:t>
      </w:r>
    </w:p>
    <w:p w:rsidR="009261F1" w:rsidRDefault="00187E1E" w:rsidP="007426C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iCs/>
          <w:color w:val="121314"/>
          <w:lang w:val="bg-BG"/>
        </w:rPr>
      </w:pPr>
      <w:r>
        <w:rPr>
          <w:bCs/>
          <w:iCs/>
          <w:color w:val="121314"/>
          <w:lang w:val="bg-BG"/>
        </w:rPr>
        <w:t xml:space="preserve">При извършената проверка </w:t>
      </w:r>
      <w:r w:rsidR="007426C4">
        <w:rPr>
          <w:bCs/>
          <w:iCs/>
          <w:color w:val="121314"/>
          <w:lang w:val="bg-BG"/>
        </w:rPr>
        <w:t>не са дадени</w:t>
      </w:r>
      <w:r>
        <w:rPr>
          <w:bCs/>
          <w:iCs/>
          <w:color w:val="121314"/>
          <w:lang w:val="bg-BG"/>
        </w:rPr>
        <w:t xml:space="preserve"> </w:t>
      </w:r>
      <w:r w:rsidR="00FC220F" w:rsidRPr="00C837BE">
        <w:rPr>
          <w:bCs/>
          <w:iCs/>
          <w:color w:val="121314"/>
          <w:lang w:val="bg-BG"/>
        </w:rPr>
        <w:t>предписания</w:t>
      </w:r>
      <w:r w:rsidR="007426C4">
        <w:rPr>
          <w:bCs/>
          <w:iCs/>
          <w:color w:val="121314"/>
          <w:lang w:val="bg-BG"/>
        </w:rPr>
        <w:t>.</w:t>
      </w:r>
    </w:p>
    <w:p w:rsidR="00FC220F" w:rsidRPr="00C837BE" w:rsidRDefault="00FC220F" w:rsidP="007426C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i/>
          <w:iCs/>
          <w:color w:val="121314"/>
          <w:lang w:val="bg-BG"/>
        </w:rPr>
      </w:pPr>
    </w:p>
    <w:p w:rsidR="00FC220F" w:rsidRPr="00C837BE" w:rsidRDefault="00D80771" w:rsidP="007426C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/>
          <w:bCs/>
          <w:iCs/>
          <w:color w:val="121314"/>
          <w:lang w:val="bg-BG"/>
        </w:rPr>
      </w:pPr>
      <w:r w:rsidRPr="00C837BE">
        <w:rPr>
          <w:b/>
          <w:bCs/>
          <w:iCs/>
          <w:color w:val="121314"/>
          <w:lang w:val="bg-BG"/>
        </w:rPr>
        <w:t xml:space="preserve">V. Съответствие, последващ контрол: </w:t>
      </w:r>
    </w:p>
    <w:p w:rsidR="007205C1" w:rsidRPr="00C837BE" w:rsidRDefault="00D80771" w:rsidP="007426C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bCs/>
          <w:i/>
          <w:iCs/>
          <w:color w:val="121314"/>
          <w:lang w:val="bg-BG"/>
        </w:rPr>
      </w:pPr>
      <w:r w:rsidRPr="00C837BE">
        <w:rPr>
          <w:bCs/>
          <w:iCs/>
          <w:color w:val="121314"/>
          <w:lang w:val="bg-BG"/>
        </w:rPr>
        <w:t xml:space="preserve">При извършената проверка не са установени </w:t>
      </w:r>
      <w:r w:rsidR="007205C1" w:rsidRPr="00C837BE">
        <w:rPr>
          <w:bCs/>
          <w:iCs/>
          <w:color w:val="121314"/>
          <w:lang w:val="bg-BG"/>
        </w:rPr>
        <w:t>нарушения</w:t>
      </w:r>
      <w:r w:rsidRPr="00C837BE">
        <w:rPr>
          <w:lang w:val="bg-BG"/>
        </w:rPr>
        <w:t xml:space="preserve"> на екологичното законодателство по</w:t>
      </w:r>
      <w:r w:rsidR="007205C1" w:rsidRPr="00C837BE">
        <w:rPr>
          <w:lang w:val="bg-BG"/>
        </w:rPr>
        <w:t xml:space="preserve"> проверяваните </w:t>
      </w:r>
      <w:r w:rsidR="00FC220F" w:rsidRPr="00C837BE">
        <w:rPr>
          <w:lang w:val="bg-BG"/>
        </w:rPr>
        <w:t xml:space="preserve">компоненти и </w:t>
      </w:r>
      <w:r w:rsidRPr="00C837BE">
        <w:rPr>
          <w:lang w:val="bg-BG"/>
        </w:rPr>
        <w:t>фактори</w:t>
      </w:r>
      <w:r w:rsidR="00625B46" w:rsidRPr="00C837BE">
        <w:rPr>
          <w:lang w:val="bg-BG"/>
        </w:rPr>
        <w:t xml:space="preserve"> на въздействие</w:t>
      </w:r>
      <w:r w:rsidR="007205C1" w:rsidRPr="00C837BE">
        <w:rPr>
          <w:lang w:val="bg-BG"/>
        </w:rPr>
        <w:t>.</w:t>
      </w:r>
      <w:r w:rsidR="001665A4" w:rsidRPr="00C837BE">
        <w:rPr>
          <w:lang w:val="bg-BG"/>
        </w:rPr>
        <w:t xml:space="preserve"> </w:t>
      </w:r>
    </w:p>
    <w:p w:rsidR="00D80771" w:rsidRPr="00C837BE" w:rsidRDefault="00D80771" w:rsidP="007426C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i/>
          <w:lang w:val="bg-BG"/>
        </w:rPr>
      </w:pPr>
      <w:r w:rsidRPr="00C837BE">
        <w:rPr>
          <w:lang w:val="bg-BG"/>
        </w:rPr>
        <w:t xml:space="preserve"> </w:t>
      </w:r>
    </w:p>
    <w:p w:rsidR="00D80771" w:rsidRDefault="00D80771" w:rsidP="007426C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lang w:val="bg-BG"/>
        </w:rPr>
      </w:pPr>
      <w:r w:rsidRPr="00C837BE">
        <w:rPr>
          <w:lang w:val="bg-BG"/>
        </w:rPr>
        <w:t>От страна на дружеството при проверката присъства</w:t>
      </w:r>
      <w:r w:rsidR="003D30C1">
        <w:rPr>
          <w:lang w:val="bg-BG"/>
        </w:rPr>
        <w:t>ха</w:t>
      </w:r>
      <w:r w:rsidR="007205C1" w:rsidRPr="00C837BE">
        <w:rPr>
          <w:lang w:val="bg-BG"/>
        </w:rPr>
        <w:t xml:space="preserve"> </w:t>
      </w:r>
      <w:r w:rsidR="00F34E0A">
        <w:rPr>
          <w:lang w:val="bg-BG"/>
        </w:rPr>
        <w:t>ръководителя на</w:t>
      </w:r>
      <w:r w:rsidR="00AD7CE0">
        <w:rPr>
          <w:lang w:val="bg-BG"/>
        </w:rPr>
        <w:t xml:space="preserve"> отдел „Екология и еколога на обекта.</w:t>
      </w:r>
    </w:p>
    <w:p w:rsidR="009C6A52" w:rsidRDefault="009C6A52" w:rsidP="007426C4">
      <w:p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lang w:val="bg-BG"/>
        </w:rPr>
      </w:pPr>
    </w:p>
    <w:sectPr w:rsidR="009C6A52" w:rsidSect="00EB66BB">
      <w:pgSz w:w="12240" w:h="15840"/>
      <w:pgMar w:top="1134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879" w:rsidRDefault="001D0879">
      <w:r>
        <w:separator/>
      </w:r>
    </w:p>
  </w:endnote>
  <w:endnote w:type="continuationSeparator" w:id="0">
    <w:p w:rsidR="001D0879" w:rsidRDefault="001D0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879" w:rsidRDefault="001D0879">
      <w:r>
        <w:separator/>
      </w:r>
    </w:p>
  </w:footnote>
  <w:footnote w:type="continuationSeparator" w:id="0">
    <w:p w:rsidR="001D0879" w:rsidRDefault="001D0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45FAD"/>
    <w:multiLevelType w:val="hybridMultilevel"/>
    <w:tmpl w:val="85A8EDE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342792"/>
    <w:multiLevelType w:val="hybridMultilevel"/>
    <w:tmpl w:val="A25664F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BF2163"/>
    <w:multiLevelType w:val="hybridMultilevel"/>
    <w:tmpl w:val="91E226F0"/>
    <w:lvl w:ilvl="0" w:tplc="19C2A8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554B28"/>
    <w:multiLevelType w:val="hybridMultilevel"/>
    <w:tmpl w:val="B6C89F8C"/>
    <w:lvl w:ilvl="0" w:tplc="E056F962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365" w:hanging="360"/>
      </w:pPr>
    </w:lvl>
    <w:lvl w:ilvl="2" w:tplc="0402001B" w:tentative="1">
      <w:start w:val="1"/>
      <w:numFmt w:val="lowerRoman"/>
      <w:lvlText w:val="%3."/>
      <w:lvlJc w:val="right"/>
      <w:pPr>
        <w:ind w:left="2085" w:hanging="180"/>
      </w:pPr>
    </w:lvl>
    <w:lvl w:ilvl="3" w:tplc="0402000F" w:tentative="1">
      <w:start w:val="1"/>
      <w:numFmt w:val="decimal"/>
      <w:lvlText w:val="%4."/>
      <w:lvlJc w:val="left"/>
      <w:pPr>
        <w:ind w:left="2805" w:hanging="360"/>
      </w:pPr>
    </w:lvl>
    <w:lvl w:ilvl="4" w:tplc="04020019" w:tentative="1">
      <w:start w:val="1"/>
      <w:numFmt w:val="lowerLetter"/>
      <w:lvlText w:val="%5."/>
      <w:lvlJc w:val="left"/>
      <w:pPr>
        <w:ind w:left="3525" w:hanging="360"/>
      </w:pPr>
    </w:lvl>
    <w:lvl w:ilvl="5" w:tplc="0402001B" w:tentative="1">
      <w:start w:val="1"/>
      <w:numFmt w:val="lowerRoman"/>
      <w:lvlText w:val="%6."/>
      <w:lvlJc w:val="right"/>
      <w:pPr>
        <w:ind w:left="4245" w:hanging="180"/>
      </w:pPr>
    </w:lvl>
    <w:lvl w:ilvl="6" w:tplc="0402000F" w:tentative="1">
      <w:start w:val="1"/>
      <w:numFmt w:val="decimal"/>
      <w:lvlText w:val="%7."/>
      <w:lvlJc w:val="left"/>
      <w:pPr>
        <w:ind w:left="4965" w:hanging="360"/>
      </w:pPr>
    </w:lvl>
    <w:lvl w:ilvl="7" w:tplc="04020019" w:tentative="1">
      <w:start w:val="1"/>
      <w:numFmt w:val="lowerLetter"/>
      <w:lvlText w:val="%8."/>
      <w:lvlJc w:val="left"/>
      <w:pPr>
        <w:ind w:left="5685" w:hanging="360"/>
      </w:pPr>
    </w:lvl>
    <w:lvl w:ilvl="8" w:tplc="0402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48A8117F"/>
    <w:multiLevelType w:val="hybridMultilevel"/>
    <w:tmpl w:val="7F80DC2A"/>
    <w:lvl w:ilvl="0" w:tplc="11344C3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0504358"/>
    <w:multiLevelType w:val="hybridMultilevel"/>
    <w:tmpl w:val="D49CDC42"/>
    <w:lvl w:ilvl="0" w:tplc="DF929A5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5381015"/>
    <w:multiLevelType w:val="hybridMultilevel"/>
    <w:tmpl w:val="9FFC0A00"/>
    <w:lvl w:ilvl="0" w:tplc="F2E4CCE8">
      <w:start w:val="2"/>
      <w:numFmt w:val="bullet"/>
      <w:lvlText w:val="-"/>
      <w:lvlJc w:val="left"/>
      <w:pPr>
        <w:ind w:left="99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7" w15:restartNumberingAfterBreak="0">
    <w:nsid w:val="5A2C1FF2"/>
    <w:multiLevelType w:val="hybridMultilevel"/>
    <w:tmpl w:val="CA44463E"/>
    <w:lvl w:ilvl="0" w:tplc="110AECE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96E58"/>
    <w:multiLevelType w:val="hybridMultilevel"/>
    <w:tmpl w:val="E7D098A6"/>
    <w:lvl w:ilvl="0" w:tplc="B744238A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69EC53BF"/>
    <w:multiLevelType w:val="hybridMultilevel"/>
    <w:tmpl w:val="4E90578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C4302C"/>
    <w:multiLevelType w:val="hybridMultilevel"/>
    <w:tmpl w:val="E2C06890"/>
    <w:lvl w:ilvl="0" w:tplc="F3C683F4">
      <w:start w:val="1"/>
      <w:numFmt w:val="decimal"/>
      <w:lvlText w:val="%1."/>
      <w:lvlJc w:val="left"/>
      <w:pPr>
        <w:ind w:left="928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800" w:hanging="360"/>
      </w:pPr>
    </w:lvl>
    <w:lvl w:ilvl="2" w:tplc="0402001B">
      <w:start w:val="1"/>
      <w:numFmt w:val="lowerRoman"/>
      <w:lvlText w:val="%3."/>
      <w:lvlJc w:val="right"/>
      <w:pPr>
        <w:ind w:left="2520" w:hanging="180"/>
      </w:pPr>
    </w:lvl>
    <w:lvl w:ilvl="3" w:tplc="0402000F">
      <w:start w:val="1"/>
      <w:numFmt w:val="decimal"/>
      <w:lvlText w:val="%4."/>
      <w:lvlJc w:val="left"/>
      <w:pPr>
        <w:ind w:left="3240" w:hanging="360"/>
      </w:pPr>
    </w:lvl>
    <w:lvl w:ilvl="4" w:tplc="04020019">
      <w:start w:val="1"/>
      <w:numFmt w:val="lowerLetter"/>
      <w:lvlText w:val="%5."/>
      <w:lvlJc w:val="left"/>
      <w:pPr>
        <w:ind w:left="3960" w:hanging="360"/>
      </w:pPr>
    </w:lvl>
    <w:lvl w:ilvl="5" w:tplc="0402001B">
      <w:start w:val="1"/>
      <w:numFmt w:val="lowerRoman"/>
      <w:lvlText w:val="%6."/>
      <w:lvlJc w:val="right"/>
      <w:pPr>
        <w:ind w:left="4680" w:hanging="180"/>
      </w:pPr>
    </w:lvl>
    <w:lvl w:ilvl="6" w:tplc="0402000F">
      <w:start w:val="1"/>
      <w:numFmt w:val="decimal"/>
      <w:lvlText w:val="%7."/>
      <w:lvlJc w:val="left"/>
      <w:pPr>
        <w:ind w:left="5400" w:hanging="360"/>
      </w:pPr>
    </w:lvl>
    <w:lvl w:ilvl="7" w:tplc="04020019">
      <w:start w:val="1"/>
      <w:numFmt w:val="lowerLetter"/>
      <w:lvlText w:val="%8."/>
      <w:lvlJc w:val="left"/>
      <w:pPr>
        <w:ind w:left="6120" w:hanging="360"/>
      </w:pPr>
    </w:lvl>
    <w:lvl w:ilvl="8" w:tplc="0402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5"/>
  </w:num>
  <w:num w:numId="5">
    <w:abstractNumId w:val="7"/>
  </w:num>
  <w:num w:numId="6">
    <w:abstractNumId w:val="4"/>
  </w:num>
  <w:num w:numId="7">
    <w:abstractNumId w:val="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95B"/>
    <w:rsid w:val="00001B5F"/>
    <w:rsid w:val="00001C67"/>
    <w:rsid w:val="00005312"/>
    <w:rsid w:val="00010F4D"/>
    <w:rsid w:val="00016368"/>
    <w:rsid w:val="00020BA4"/>
    <w:rsid w:val="00022362"/>
    <w:rsid w:val="00024DEE"/>
    <w:rsid w:val="00026368"/>
    <w:rsid w:val="00032736"/>
    <w:rsid w:val="0003440D"/>
    <w:rsid w:val="0003651C"/>
    <w:rsid w:val="00040CFE"/>
    <w:rsid w:val="000415D7"/>
    <w:rsid w:val="00043D6F"/>
    <w:rsid w:val="00046AB4"/>
    <w:rsid w:val="0004775A"/>
    <w:rsid w:val="00047A58"/>
    <w:rsid w:val="00052193"/>
    <w:rsid w:val="00063AFD"/>
    <w:rsid w:val="00063FA6"/>
    <w:rsid w:val="000727D6"/>
    <w:rsid w:val="00077497"/>
    <w:rsid w:val="00085CE8"/>
    <w:rsid w:val="0009113E"/>
    <w:rsid w:val="000A172F"/>
    <w:rsid w:val="000B33BF"/>
    <w:rsid w:val="000B737E"/>
    <w:rsid w:val="000D3ADC"/>
    <w:rsid w:val="000D7DD2"/>
    <w:rsid w:val="000E1D8A"/>
    <w:rsid w:val="000E7278"/>
    <w:rsid w:val="000F5FA0"/>
    <w:rsid w:val="00101028"/>
    <w:rsid w:val="001015F5"/>
    <w:rsid w:val="00103310"/>
    <w:rsid w:val="00112BD5"/>
    <w:rsid w:val="0011699F"/>
    <w:rsid w:val="00116AB8"/>
    <w:rsid w:val="00146F39"/>
    <w:rsid w:val="00147FBF"/>
    <w:rsid w:val="00151972"/>
    <w:rsid w:val="0015635A"/>
    <w:rsid w:val="00156E69"/>
    <w:rsid w:val="001607A1"/>
    <w:rsid w:val="00164111"/>
    <w:rsid w:val="00165B15"/>
    <w:rsid w:val="001665A4"/>
    <w:rsid w:val="00177690"/>
    <w:rsid w:val="00187E1E"/>
    <w:rsid w:val="001A76BE"/>
    <w:rsid w:val="001A7FD1"/>
    <w:rsid w:val="001B0A8D"/>
    <w:rsid w:val="001B6296"/>
    <w:rsid w:val="001B7AFB"/>
    <w:rsid w:val="001D0879"/>
    <w:rsid w:val="001D1421"/>
    <w:rsid w:val="001D5C94"/>
    <w:rsid w:val="001D61D6"/>
    <w:rsid w:val="001D6411"/>
    <w:rsid w:val="001D7AD4"/>
    <w:rsid w:val="001D7BBB"/>
    <w:rsid w:val="001F02E2"/>
    <w:rsid w:val="001F14BF"/>
    <w:rsid w:val="001F425D"/>
    <w:rsid w:val="001F50A6"/>
    <w:rsid w:val="001F64C7"/>
    <w:rsid w:val="00204578"/>
    <w:rsid w:val="00220F9A"/>
    <w:rsid w:val="00223C06"/>
    <w:rsid w:val="00235950"/>
    <w:rsid w:val="00243242"/>
    <w:rsid w:val="002445F8"/>
    <w:rsid w:val="00247985"/>
    <w:rsid w:val="00251D7B"/>
    <w:rsid w:val="002542AF"/>
    <w:rsid w:val="00261E7E"/>
    <w:rsid w:val="00265CD4"/>
    <w:rsid w:val="00265EDD"/>
    <w:rsid w:val="00274059"/>
    <w:rsid w:val="00276FDC"/>
    <w:rsid w:val="00285584"/>
    <w:rsid w:val="00291D64"/>
    <w:rsid w:val="00294759"/>
    <w:rsid w:val="002971BD"/>
    <w:rsid w:val="002A1E94"/>
    <w:rsid w:val="002A1F9E"/>
    <w:rsid w:val="002A3F11"/>
    <w:rsid w:val="002A53EC"/>
    <w:rsid w:val="002B56A2"/>
    <w:rsid w:val="002B5D00"/>
    <w:rsid w:val="002B7B9F"/>
    <w:rsid w:val="002C046F"/>
    <w:rsid w:val="002C685F"/>
    <w:rsid w:val="002F0B8C"/>
    <w:rsid w:val="002F1636"/>
    <w:rsid w:val="0030313A"/>
    <w:rsid w:val="00306799"/>
    <w:rsid w:val="0031037F"/>
    <w:rsid w:val="003109D7"/>
    <w:rsid w:val="0031105A"/>
    <w:rsid w:val="003268D5"/>
    <w:rsid w:val="003305EC"/>
    <w:rsid w:val="00332094"/>
    <w:rsid w:val="003363F1"/>
    <w:rsid w:val="00336761"/>
    <w:rsid w:val="003478CD"/>
    <w:rsid w:val="0035248C"/>
    <w:rsid w:val="003655D0"/>
    <w:rsid w:val="00384D5D"/>
    <w:rsid w:val="00397233"/>
    <w:rsid w:val="003B37AE"/>
    <w:rsid w:val="003B40C4"/>
    <w:rsid w:val="003B6655"/>
    <w:rsid w:val="003D24F2"/>
    <w:rsid w:val="003D30C1"/>
    <w:rsid w:val="003D5803"/>
    <w:rsid w:val="003E5C52"/>
    <w:rsid w:val="003E7DB8"/>
    <w:rsid w:val="003F1342"/>
    <w:rsid w:val="003F7FCC"/>
    <w:rsid w:val="00402730"/>
    <w:rsid w:val="00402A02"/>
    <w:rsid w:val="004122DE"/>
    <w:rsid w:val="00430670"/>
    <w:rsid w:val="00437DEC"/>
    <w:rsid w:val="00447E95"/>
    <w:rsid w:val="004836D6"/>
    <w:rsid w:val="0049021B"/>
    <w:rsid w:val="00495D0B"/>
    <w:rsid w:val="004B02DF"/>
    <w:rsid w:val="004B05E4"/>
    <w:rsid w:val="004B17E4"/>
    <w:rsid w:val="004B3F78"/>
    <w:rsid w:val="004B5B68"/>
    <w:rsid w:val="004C0DB9"/>
    <w:rsid w:val="004D363B"/>
    <w:rsid w:val="004D3BE2"/>
    <w:rsid w:val="004F0F3F"/>
    <w:rsid w:val="004F6FE6"/>
    <w:rsid w:val="0050088F"/>
    <w:rsid w:val="00520331"/>
    <w:rsid w:val="00522655"/>
    <w:rsid w:val="0052394C"/>
    <w:rsid w:val="00527EE9"/>
    <w:rsid w:val="0053721A"/>
    <w:rsid w:val="005451EB"/>
    <w:rsid w:val="0055087D"/>
    <w:rsid w:val="005637F7"/>
    <w:rsid w:val="0056680C"/>
    <w:rsid w:val="0056718D"/>
    <w:rsid w:val="00573A92"/>
    <w:rsid w:val="005824FB"/>
    <w:rsid w:val="005901C9"/>
    <w:rsid w:val="00594B6E"/>
    <w:rsid w:val="00595F81"/>
    <w:rsid w:val="005A712C"/>
    <w:rsid w:val="005A748D"/>
    <w:rsid w:val="005B6E31"/>
    <w:rsid w:val="005C3389"/>
    <w:rsid w:val="005D0928"/>
    <w:rsid w:val="005D11DF"/>
    <w:rsid w:val="005D541F"/>
    <w:rsid w:val="005E3FD2"/>
    <w:rsid w:val="005F1368"/>
    <w:rsid w:val="005F4E98"/>
    <w:rsid w:val="00602FD6"/>
    <w:rsid w:val="00622AE3"/>
    <w:rsid w:val="00625B46"/>
    <w:rsid w:val="00627942"/>
    <w:rsid w:val="00633AB3"/>
    <w:rsid w:val="0064040D"/>
    <w:rsid w:val="00660DFF"/>
    <w:rsid w:val="00671C48"/>
    <w:rsid w:val="00682A19"/>
    <w:rsid w:val="00692C6F"/>
    <w:rsid w:val="00694EAD"/>
    <w:rsid w:val="0069786F"/>
    <w:rsid w:val="006A13DA"/>
    <w:rsid w:val="006A5DFC"/>
    <w:rsid w:val="006A7D9B"/>
    <w:rsid w:val="006B1946"/>
    <w:rsid w:val="006B2428"/>
    <w:rsid w:val="006C6348"/>
    <w:rsid w:val="006D4D35"/>
    <w:rsid w:val="006E34E6"/>
    <w:rsid w:val="006E37B5"/>
    <w:rsid w:val="006E39D0"/>
    <w:rsid w:val="006E7729"/>
    <w:rsid w:val="006F6080"/>
    <w:rsid w:val="007205C1"/>
    <w:rsid w:val="00737015"/>
    <w:rsid w:val="007426C4"/>
    <w:rsid w:val="00744C08"/>
    <w:rsid w:val="007452C3"/>
    <w:rsid w:val="0074605D"/>
    <w:rsid w:val="00747E33"/>
    <w:rsid w:val="007674B4"/>
    <w:rsid w:val="00770228"/>
    <w:rsid w:val="0078602A"/>
    <w:rsid w:val="00792353"/>
    <w:rsid w:val="007A118D"/>
    <w:rsid w:val="007A5A74"/>
    <w:rsid w:val="007A71E8"/>
    <w:rsid w:val="007B7E8E"/>
    <w:rsid w:val="007C5240"/>
    <w:rsid w:val="007C737A"/>
    <w:rsid w:val="007E73F4"/>
    <w:rsid w:val="007F5C85"/>
    <w:rsid w:val="008056CB"/>
    <w:rsid w:val="0080641B"/>
    <w:rsid w:val="008076DD"/>
    <w:rsid w:val="008118B4"/>
    <w:rsid w:val="00812923"/>
    <w:rsid w:val="00813BA9"/>
    <w:rsid w:val="00814CA1"/>
    <w:rsid w:val="00825494"/>
    <w:rsid w:val="00841315"/>
    <w:rsid w:val="00852570"/>
    <w:rsid w:val="00853745"/>
    <w:rsid w:val="008555AE"/>
    <w:rsid w:val="00865AE2"/>
    <w:rsid w:val="00866930"/>
    <w:rsid w:val="00867000"/>
    <w:rsid w:val="00870635"/>
    <w:rsid w:val="00873CDD"/>
    <w:rsid w:val="008746BE"/>
    <w:rsid w:val="008767AC"/>
    <w:rsid w:val="00877347"/>
    <w:rsid w:val="00883B21"/>
    <w:rsid w:val="00891992"/>
    <w:rsid w:val="008A2582"/>
    <w:rsid w:val="008A6E82"/>
    <w:rsid w:val="008B6CB6"/>
    <w:rsid w:val="008D71D4"/>
    <w:rsid w:val="008D7482"/>
    <w:rsid w:val="008E1143"/>
    <w:rsid w:val="008E55E8"/>
    <w:rsid w:val="008F01E4"/>
    <w:rsid w:val="008F40A2"/>
    <w:rsid w:val="008F56A5"/>
    <w:rsid w:val="00902999"/>
    <w:rsid w:val="009072FD"/>
    <w:rsid w:val="0090742D"/>
    <w:rsid w:val="00910878"/>
    <w:rsid w:val="009108FD"/>
    <w:rsid w:val="009171A8"/>
    <w:rsid w:val="00923CB1"/>
    <w:rsid w:val="009261F1"/>
    <w:rsid w:val="009326BF"/>
    <w:rsid w:val="00946574"/>
    <w:rsid w:val="00947DDA"/>
    <w:rsid w:val="0095195B"/>
    <w:rsid w:val="00954B27"/>
    <w:rsid w:val="00973F50"/>
    <w:rsid w:val="00975A26"/>
    <w:rsid w:val="00984667"/>
    <w:rsid w:val="00996371"/>
    <w:rsid w:val="009A5259"/>
    <w:rsid w:val="009B3AE1"/>
    <w:rsid w:val="009B5912"/>
    <w:rsid w:val="009C2100"/>
    <w:rsid w:val="009C474F"/>
    <w:rsid w:val="009C506C"/>
    <w:rsid w:val="009C6A52"/>
    <w:rsid w:val="009E1F73"/>
    <w:rsid w:val="009F35D8"/>
    <w:rsid w:val="00A0428E"/>
    <w:rsid w:val="00A10876"/>
    <w:rsid w:val="00A10FDC"/>
    <w:rsid w:val="00A13EF5"/>
    <w:rsid w:val="00A1545B"/>
    <w:rsid w:val="00A15463"/>
    <w:rsid w:val="00A31E11"/>
    <w:rsid w:val="00A3292C"/>
    <w:rsid w:val="00A33A98"/>
    <w:rsid w:val="00A34F50"/>
    <w:rsid w:val="00A4320E"/>
    <w:rsid w:val="00A5132B"/>
    <w:rsid w:val="00A51AF1"/>
    <w:rsid w:val="00A61553"/>
    <w:rsid w:val="00A6418C"/>
    <w:rsid w:val="00A67B41"/>
    <w:rsid w:val="00A85F56"/>
    <w:rsid w:val="00AA146D"/>
    <w:rsid w:val="00AA450E"/>
    <w:rsid w:val="00AA7DEA"/>
    <w:rsid w:val="00AB1A7D"/>
    <w:rsid w:val="00AB4701"/>
    <w:rsid w:val="00AB6771"/>
    <w:rsid w:val="00AB68D1"/>
    <w:rsid w:val="00AC1306"/>
    <w:rsid w:val="00AD2DA1"/>
    <w:rsid w:val="00AD405A"/>
    <w:rsid w:val="00AD7129"/>
    <w:rsid w:val="00AD7CE0"/>
    <w:rsid w:val="00AF30F8"/>
    <w:rsid w:val="00B02B50"/>
    <w:rsid w:val="00B133B5"/>
    <w:rsid w:val="00B270EF"/>
    <w:rsid w:val="00B336B9"/>
    <w:rsid w:val="00B43FA1"/>
    <w:rsid w:val="00B44A0E"/>
    <w:rsid w:val="00B6249E"/>
    <w:rsid w:val="00B66D6F"/>
    <w:rsid w:val="00B75DDB"/>
    <w:rsid w:val="00B8553B"/>
    <w:rsid w:val="00B90EF2"/>
    <w:rsid w:val="00BA3184"/>
    <w:rsid w:val="00BA79E3"/>
    <w:rsid w:val="00BB10B0"/>
    <w:rsid w:val="00BB3447"/>
    <w:rsid w:val="00BB5A26"/>
    <w:rsid w:val="00BB6D7E"/>
    <w:rsid w:val="00BC0D3E"/>
    <w:rsid w:val="00BE0416"/>
    <w:rsid w:val="00BE2F3E"/>
    <w:rsid w:val="00BE76F8"/>
    <w:rsid w:val="00BF0F9D"/>
    <w:rsid w:val="00BF1446"/>
    <w:rsid w:val="00BF57A6"/>
    <w:rsid w:val="00BF64B4"/>
    <w:rsid w:val="00C028BC"/>
    <w:rsid w:val="00C1635F"/>
    <w:rsid w:val="00C31ADB"/>
    <w:rsid w:val="00C40CDB"/>
    <w:rsid w:val="00C424A2"/>
    <w:rsid w:val="00C4301D"/>
    <w:rsid w:val="00C44D14"/>
    <w:rsid w:val="00C517E9"/>
    <w:rsid w:val="00C522C9"/>
    <w:rsid w:val="00C52E6D"/>
    <w:rsid w:val="00C55BB6"/>
    <w:rsid w:val="00C66007"/>
    <w:rsid w:val="00C702C1"/>
    <w:rsid w:val="00C72DBD"/>
    <w:rsid w:val="00C758F2"/>
    <w:rsid w:val="00C837BE"/>
    <w:rsid w:val="00C85761"/>
    <w:rsid w:val="00CA1F32"/>
    <w:rsid w:val="00CB2747"/>
    <w:rsid w:val="00CD6EEB"/>
    <w:rsid w:val="00CE2199"/>
    <w:rsid w:val="00CE538E"/>
    <w:rsid w:val="00CE7FCF"/>
    <w:rsid w:val="00CF4FFD"/>
    <w:rsid w:val="00D12244"/>
    <w:rsid w:val="00D230F7"/>
    <w:rsid w:val="00D27447"/>
    <w:rsid w:val="00D3174A"/>
    <w:rsid w:val="00D357E8"/>
    <w:rsid w:val="00D436EE"/>
    <w:rsid w:val="00D64D73"/>
    <w:rsid w:val="00D65352"/>
    <w:rsid w:val="00D73AC8"/>
    <w:rsid w:val="00D76806"/>
    <w:rsid w:val="00D76C98"/>
    <w:rsid w:val="00D80771"/>
    <w:rsid w:val="00D82DD3"/>
    <w:rsid w:val="00D852F0"/>
    <w:rsid w:val="00D943CD"/>
    <w:rsid w:val="00DA4E5F"/>
    <w:rsid w:val="00DA4E92"/>
    <w:rsid w:val="00DA53D4"/>
    <w:rsid w:val="00DC1544"/>
    <w:rsid w:val="00DC1D94"/>
    <w:rsid w:val="00DC36AF"/>
    <w:rsid w:val="00DC7F04"/>
    <w:rsid w:val="00DD02BD"/>
    <w:rsid w:val="00DF093E"/>
    <w:rsid w:val="00DF575A"/>
    <w:rsid w:val="00DF6EEA"/>
    <w:rsid w:val="00E13AF6"/>
    <w:rsid w:val="00E144F1"/>
    <w:rsid w:val="00E16F00"/>
    <w:rsid w:val="00E17AF8"/>
    <w:rsid w:val="00E2106D"/>
    <w:rsid w:val="00E61D2C"/>
    <w:rsid w:val="00E72544"/>
    <w:rsid w:val="00E73632"/>
    <w:rsid w:val="00E81802"/>
    <w:rsid w:val="00E8303B"/>
    <w:rsid w:val="00E84F77"/>
    <w:rsid w:val="00EA16A6"/>
    <w:rsid w:val="00EA1CD4"/>
    <w:rsid w:val="00EA67CB"/>
    <w:rsid w:val="00EB1A00"/>
    <w:rsid w:val="00EB5F49"/>
    <w:rsid w:val="00EB62B5"/>
    <w:rsid w:val="00EB66BB"/>
    <w:rsid w:val="00EB6A3C"/>
    <w:rsid w:val="00EB77DE"/>
    <w:rsid w:val="00EC17D6"/>
    <w:rsid w:val="00EC5A00"/>
    <w:rsid w:val="00EC5B5D"/>
    <w:rsid w:val="00ED196B"/>
    <w:rsid w:val="00ED59F9"/>
    <w:rsid w:val="00ED70D7"/>
    <w:rsid w:val="00EE3458"/>
    <w:rsid w:val="00EE48ED"/>
    <w:rsid w:val="00EE5872"/>
    <w:rsid w:val="00F04151"/>
    <w:rsid w:val="00F0727A"/>
    <w:rsid w:val="00F171D6"/>
    <w:rsid w:val="00F2458F"/>
    <w:rsid w:val="00F25025"/>
    <w:rsid w:val="00F34D1C"/>
    <w:rsid w:val="00F34E0A"/>
    <w:rsid w:val="00F3552D"/>
    <w:rsid w:val="00F517A4"/>
    <w:rsid w:val="00F521D9"/>
    <w:rsid w:val="00F56D59"/>
    <w:rsid w:val="00F57C04"/>
    <w:rsid w:val="00F6377A"/>
    <w:rsid w:val="00F64F41"/>
    <w:rsid w:val="00F66FD2"/>
    <w:rsid w:val="00F70679"/>
    <w:rsid w:val="00F746D5"/>
    <w:rsid w:val="00F77DF0"/>
    <w:rsid w:val="00F77EBA"/>
    <w:rsid w:val="00F819A3"/>
    <w:rsid w:val="00F82E73"/>
    <w:rsid w:val="00F85241"/>
    <w:rsid w:val="00F85C51"/>
    <w:rsid w:val="00F96676"/>
    <w:rsid w:val="00FC220F"/>
    <w:rsid w:val="00FC3959"/>
    <w:rsid w:val="00FC4DD2"/>
    <w:rsid w:val="00FC649B"/>
    <w:rsid w:val="00FC787E"/>
    <w:rsid w:val="00FD17D4"/>
    <w:rsid w:val="00FE560D"/>
    <w:rsid w:val="00FF1CA1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D0A1997-5C65-477C-B246-793DF6A65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F00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ind w:left="-540" w:right="-720"/>
    </w:pPr>
    <w:rPr>
      <w:sz w:val="36"/>
      <w:szCs w:val="20"/>
      <w:lang w:val="bg-BG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1CharChar">
    <w:name w:val="Знак Знак1 Char Char"/>
    <w:basedOn w:val="a"/>
    <w:rsid w:val="002A53EC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pPr>
      <w:tabs>
        <w:tab w:val="center" w:pos="4536"/>
        <w:tab w:val="right" w:pos="9072"/>
      </w:tabs>
    </w:pPr>
  </w:style>
  <w:style w:type="paragraph" w:styleId="a6">
    <w:name w:val="footer"/>
    <w:basedOn w:val="a"/>
    <w:link w:val="a7"/>
    <w:pPr>
      <w:tabs>
        <w:tab w:val="center" w:pos="4536"/>
        <w:tab w:val="right" w:pos="9072"/>
      </w:tabs>
    </w:pPr>
  </w:style>
  <w:style w:type="character" w:styleId="a8">
    <w:name w:val="Hyperlink"/>
    <w:rPr>
      <w:color w:val="0000FF"/>
      <w:u w:val="single"/>
    </w:rPr>
  </w:style>
  <w:style w:type="character" w:customStyle="1" w:styleId="a7">
    <w:name w:val="Долен колонтитул Знак"/>
    <w:link w:val="a6"/>
    <w:rPr>
      <w:sz w:val="24"/>
      <w:szCs w:val="24"/>
      <w:lang w:val="en-US" w:eastAsia="en-US" w:bidi="ar-SA"/>
    </w:rPr>
  </w:style>
  <w:style w:type="paragraph" w:customStyle="1" w:styleId="CharChar1Char">
    <w:name w:val="Char Char1 Char"/>
    <w:basedOn w:val="a"/>
    <w:semiHidden/>
    <w:rsid w:val="00812923"/>
    <w:pPr>
      <w:tabs>
        <w:tab w:val="left" w:pos="709"/>
      </w:tabs>
    </w:pPr>
    <w:rPr>
      <w:rFonts w:ascii="Futura Bk" w:hAnsi="Futura Bk"/>
      <w:sz w:val="20"/>
      <w:lang w:val="pl-PL" w:eastAsia="pl-PL"/>
    </w:rPr>
  </w:style>
  <w:style w:type="character" w:styleId="a9">
    <w:name w:val="Strong"/>
    <w:qFormat/>
    <w:rsid w:val="008F40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6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627CF-216D-4055-A2B7-B8FC105BB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849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РЕГИОНАЛНА ИНСПЕКЦИЯ ПО ОКОЛНАТА  СРЕДА И ВОДИТЕ</vt:lpstr>
    </vt:vector>
  </TitlesOfParts>
  <Company>MOSV</Company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РЕГИОНАЛНА ИНСПЕКЦИЯ ПО ОКОЛНАТА  СРЕДА И ВОДИТЕ</dc:title>
  <dc:subject/>
  <dc:creator>Kompleksni</dc:creator>
  <cp:keywords/>
  <cp:lastModifiedBy>Angelina Angelova</cp:lastModifiedBy>
  <cp:revision>2</cp:revision>
  <cp:lastPrinted>2026-08-13T07:17:00Z</cp:lastPrinted>
  <dcterms:created xsi:type="dcterms:W3CDTF">2026-08-13T07:18:00Z</dcterms:created>
  <dcterms:modified xsi:type="dcterms:W3CDTF">2026-08-13T07:18:00Z</dcterms:modified>
</cp:coreProperties>
</file>