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88CE1" w14:textId="77777777"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7FF14C88" w14:textId="77777777"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711F178" w14:textId="77777777"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УТВЪРЖДАВАМ:</w:t>
      </w:r>
    </w:p>
    <w:p w14:paraId="3669874C" w14:textId="77777777" w:rsidR="001F1253" w:rsidRDefault="00A11646" w:rsidP="00254D0B">
      <w:pPr>
        <w:pStyle w:val="a6"/>
        <w:rPr>
          <w:rFonts w:ascii="Verdana" w:hAnsi="Verdana"/>
          <w:szCs w:val="24"/>
          <w:lang w:val="en-US"/>
        </w:rPr>
      </w:pPr>
      <w:r>
        <w:rPr>
          <w:b/>
          <w:sz w:val="24"/>
          <w:lang w:val="ru-RU"/>
        </w:rPr>
        <w:pict w14:anchorId="22025C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o:suggestedsigner="ИВАЙЛО ЙОТКОВ" o:suggestedsigner2="Директор на РИОСВ - Пловдив" showsigndate="f" allowcomments="t" issignatureline="t"/>
          </v:shape>
        </w:pict>
      </w:r>
    </w:p>
    <w:p w14:paraId="09784E5F" w14:textId="77777777" w:rsid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67634B3B" w14:textId="77777777"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76C7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14:paraId="674A0387" w14:textId="77777777"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14:paraId="1D763DDE" w14:textId="77777777" w:rsidR="002A76C7" w:rsidRPr="002A76C7" w:rsidRDefault="002A76C7" w:rsidP="002A76C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14:paraId="5C302FBC" w14:textId="77777777" w:rsidR="008750C9" w:rsidRDefault="002A76C7" w:rsidP="008750C9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На основание: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План за контролна дейност за 2026 г. на РИОСВ – Пловдив, утвърден от Министъра на околната среда и водите и Заповед № </w:t>
      </w:r>
      <w:r w:rsidR="008750C9">
        <w:rPr>
          <w:rFonts w:ascii="Times New Roman" w:hAnsi="Times New Roman"/>
          <w:sz w:val="24"/>
          <w:szCs w:val="24"/>
          <w:lang w:val="bg-BG"/>
        </w:rPr>
        <w:t>№РД-251 от 10.07.2026г. на Директора на РИОСВ-Пловдив</w:t>
      </w:r>
    </w:p>
    <w:p w14:paraId="3FA42114" w14:textId="77777777"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695D7AE" w14:textId="77777777"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="008750C9">
        <w:rPr>
          <w:rFonts w:ascii="Times New Roman" w:hAnsi="Times New Roman"/>
          <w:sz w:val="24"/>
          <w:szCs w:val="24"/>
          <w:lang w:val="bg-BG"/>
        </w:rPr>
        <w:t>04</w:t>
      </w:r>
      <w:r w:rsidRPr="002A76C7">
        <w:rPr>
          <w:rFonts w:ascii="Times New Roman" w:hAnsi="Times New Roman"/>
          <w:sz w:val="24"/>
          <w:szCs w:val="24"/>
          <w:lang w:val="bg-BG"/>
        </w:rPr>
        <w:t>.</w:t>
      </w:r>
      <w:r w:rsidR="008750C9">
        <w:rPr>
          <w:rFonts w:ascii="Times New Roman" w:hAnsi="Times New Roman"/>
          <w:sz w:val="24"/>
          <w:szCs w:val="24"/>
          <w:lang w:val="bg-BG"/>
        </w:rPr>
        <w:t>08.</w:t>
      </w:r>
      <w:r w:rsidRPr="002A76C7">
        <w:rPr>
          <w:rFonts w:ascii="Times New Roman" w:hAnsi="Times New Roman"/>
          <w:sz w:val="24"/>
          <w:szCs w:val="24"/>
          <w:lang w:val="bg-BG"/>
        </w:rPr>
        <w:t>2026 г.</w:t>
      </w:r>
    </w:p>
    <w:p w14:paraId="0D7FF8C5" w14:textId="77777777" w:rsidR="002A76C7" w:rsidRDefault="002A76C7" w:rsidP="002A76C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017746C8" w14:textId="77777777" w:rsidR="008750C9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Обект: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50C9">
        <w:rPr>
          <w:rFonts w:ascii="Times New Roman" w:hAnsi="Times New Roman"/>
          <w:sz w:val="24"/>
          <w:szCs w:val="24"/>
          <w:lang w:val="bg-BG"/>
        </w:rPr>
        <w:t xml:space="preserve">Лечебно заведение и котелна централа към База </w:t>
      </w:r>
      <w:r w:rsidR="008750C9">
        <w:rPr>
          <w:rFonts w:ascii="Times New Roman" w:hAnsi="Times New Roman"/>
          <w:sz w:val="24"/>
          <w:szCs w:val="24"/>
        </w:rPr>
        <w:t>II</w:t>
      </w:r>
      <w:r w:rsidR="008750C9" w:rsidRPr="00F81310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57E31662" w14:textId="77777777" w:rsidR="00163C7F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с местонахождение: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 xml:space="preserve">област Пловдив, община </w:t>
      </w:r>
      <w:r w:rsidR="008750C9">
        <w:rPr>
          <w:rFonts w:ascii="Times New Roman" w:hAnsi="Times New Roman"/>
          <w:sz w:val="24"/>
          <w:szCs w:val="24"/>
          <w:lang w:val="bg-BG"/>
        </w:rPr>
        <w:t>Пловдив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 xml:space="preserve">, гр. </w:t>
      </w:r>
      <w:r w:rsidR="008750C9">
        <w:rPr>
          <w:rFonts w:ascii="Times New Roman" w:hAnsi="Times New Roman"/>
          <w:sz w:val="24"/>
          <w:szCs w:val="24"/>
          <w:lang w:val="bg-BG"/>
        </w:rPr>
        <w:t>Пловдив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750C9">
        <w:rPr>
          <w:rFonts w:ascii="Times New Roman" w:hAnsi="Times New Roman"/>
          <w:sz w:val="24"/>
          <w:szCs w:val="24"/>
          <w:lang w:val="bg-BG"/>
        </w:rPr>
        <w:t>бул.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8750C9">
        <w:rPr>
          <w:rFonts w:ascii="Times New Roman" w:hAnsi="Times New Roman"/>
          <w:sz w:val="24"/>
          <w:szCs w:val="24"/>
          <w:lang w:val="bg-BG"/>
        </w:rPr>
        <w:t>Пещерско шосе“ №66</w:t>
      </w:r>
    </w:p>
    <w:p w14:paraId="3DDEA27E" w14:textId="77777777" w:rsidR="008750C9" w:rsidRDefault="002A76C7" w:rsidP="008750C9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собственост на: </w:t>
      </w:r>
      <w:r w:rsidR="008750C9" w:rsidRPr="008750C9">
        <w:rPr>
          <w:rFonts w:ascii="Times New Roman" w:hAnsi="Times New Roman"/>
          <w:sz w:val="24"/>
          <w:szCs w:val="24"/>
          <w:lang w:val="bg-BG"/>
        </w:rPr>
        <w:t xml:space="preserve">УМБАЛ </w:t>
      </w:r>
      <w:r w:rsidR="00163C7F" w:rsidRPr="008750C9">
        <w:rPr>
          <w:rFonts w:ascii="Times New Roman" w:hAnsi="Times New Roman"/>
          <w:sz w:val="24"/>
          <w:szCs w:val="24"/>
          <w:lang w:val="bg-BG"/>
        </w:rPr>
        <w:t>„</w:t>
      </w:r>
      <w:r w:rsidR="008750C9">
        <w:rPr>
          <w:rFonts w:ascii="Times New Roman" w:hAnsi="Times New Roman"/>
          <w:sz w:val="24"/>
          <w:szCs w:val="24"/>
          <w:lang w:val="bg-BG"/>
        </w:rPr>
        <w:t>Свети Георги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 xml:space="preserve">“ </w:t>
      </w:r>
      <w:r w:rsidR="008750C9">
        <w:rPr>
          <w:rFonts w:ascii="Times New Roman" w:hAnsi="Times New Roman"/>
          <w:sz w:val="24"/>
          <w:szCs w:val="24"/>
          <w:lang w:val="bg-BG"/>
        </w:rPr>
        <w:t>Е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АД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ЕИК </w:t>
      </w:r>
      <w:r w:rsidR="008750C9">
        <w:rPr>
          <w:rFonts w:ascii="Times New Roman" w:hAnsi="Times New Roman"/>
          <w:sz w:val="24"/>
          <w:szCs w:val="24"/>
          <w:lang w:val="bg-BG"/>
        </w:rPr>
        <w:t>115576405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седалище и адрес на управление - </w:t>
      </w:r>
      <w:r w:rsidR="008750C9" w:rsidRPr="00163C7F">
        <w:rPr>
          <w:rFonts w:ascii="Times New Roman" w:hAnsi="Times New Roman"/>
          <w:sz w:val="24"/>
          <w:szCs w:val="24"/>
          <w:lang w:val="bg-BG"/>
        </w:rPr>
        <w:t xml:space="preserve">област Пловдив, община </w:t>
      </w:r>
      <w:r w:rsidR="008750C9">
        <w:rPr>
          <w:rFonts w:ascii="Times New Roman" w:hAnsi="Times New Roman"/>
          <w:sz w:val="24"/>
          <w:szCs w:val="24"/>
          <w:lang w:val="bg-BG"/>
        </w:rPr>
        <w:t>Пловдив</w:t>
      </w:r>
      <w:r w:rsidR="008750C9" w:rsidRPr="00163C7F">
        <w:rPr>
          <w:rFonts w:ascii="Times New Roman" w:hAnsi="Times New Roman"/>
          <w:sz w:val="24"/>
          <w:szCs w:val="24"/>
          <w:lang w:val="bg-BG"/>
        </w:rPr>
        <w:t xml:space="preserve">, гр. </w:t>
      </w:r>
      <w:r w:rsidR="008750C9">
        <w:rPr>
          <w:rFonts w:ascii="Times New Roman" w:hAnsi="Times New Roman"/>
          <w:sz w:val="24"/>
          <w:szCs w:val="24"/>
          <w:lang w:val="bg-BG"/>
        </w:rPr>
        <w:t>Пловдив</w:t>
      </w:r>
      <w:r w:rsidR="008750C9" w:rsidRPr="00163C7F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750C9">
        <w:rPr>
          <w:rFonts w:ascii="Times New Roman" w:hAnsi="Times New Roman"/>
          <w:sz w:val="24"/>
          <w:szCs w:val="24"/>
          <w:lang w:val="bg-BG"/>
        </w:rPr>
        <w:t>бул.</w:t>
      </w:r>
      <w:r w:rsidR="008750C9" w:rsidRPr="00163C7F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8750C9">
        <w:rPr>
          <w:rFonts w:ascii="Times New Roman" w:hAnsi="Times New Roman"/>
          <w:sz w:val="24"/>
          <w:szCs w:val="24"/>
          <w:lang w:val="bg-BG"/>
        </w:rPr>
        <w:t>Пещерско шосе“ №66</w:t>
      </w:r>
    </w:p>
    <w:p w14:paraId="210C8881" w14:textId="77777777"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8DD7056" w14:textId="77777777"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I. Цел на проверката:</w:t>
      </w:r>
    </w:p>
    <w:p w14:paraId="622B8B47" w14:textId="77777777"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3B8AFC55" w14:textId="77777777" w:rsidR="002A76C7" w:rsidRPr="002A76C7" w:rsidRDefault="002A76C7" w:rsidP="002A76C7">
      <w:pPr>
        <w:overflowPunct/>
        <w:autoSpaceDE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>Основна цел на проверката е установяване на нивото и степента на съответствие на дейността в обекта с изискванията на екологичното законодателство по компоненти и фактори, както следва – „Управление на отпадъците„ и „</w:t>
      </w:r>
      <w:r w:rsidR="008750C9" w:rsidRPr="008750C9">
        <w:rPr>
          <w:rFonts w:ascii="Times New Roman" w:hAnsi="Times New Roman"/>
          <w:bCs/>
          <w:color w:val="121314"/>
          <w:sz w:val="24"/>
          <w:szCs w:val="24"/>
          <w:lang w:val="bg-BG"/>
        </w:rPr>
        <w:t>Атмосферен въздух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“ (Закон за управление на отпадъците и Закон за </w:t>
      </w:r>
      <w:r w:rsidR="008750C9">
        <w:rPr>
          <w:rFonts w:ascii="Times New Roman" w:hAnsi="Times New Roman"/>
          <w:sz w:val="24"/>
          <w:szCs w:val="24"/>
          <w:lang w:val="bg-BG"/>
        </w:rPr>
        <w:t>чистотата на атмосферния въздух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). </w:t>
      </w:r>
    </w:p>
    <w:p w14:paraId="5DFF250A" w14:textId="77777777" w:rsidR="002A76C7" w:rsidRPr="002A76C7" w:rsidRDefault="002A76C7" w:rsidP="002A76C7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sz w:val="24"/>
          <w:szCs w:val="24"/>
          <w:lang w:val="bg-BG"/>
        </w:rPr>
        <w:tab/>
      </w:r>
    </w:p>
    <w:p w14:paraId="203CDA82" w14:textId="77777777"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</w:p>
    <w:p w14:paraId="599779F4" w14:textId="77777777"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232E5F7B" w14:textId="77777777" w:rsidR="002A76C7" w:rsidRDefault="008E5FBB" w:rsidP="002A76C7">
      <w:pPr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8E5FBB">
        <w:rPr>
          <w:rFonts w:ascii="Times New Roman" w:hAnsi="Times New Roman"/>
          <w:bCs/>
          <w:sz w:val="24"/>
          <w:szCs w:val="24"/>
          <w:lang w:val="bg-BG"/>
        </w:rPr>
        <w:t>Основна дейност на обект - „</w:t>
      </w:r>
      <w:r w:rsidR="008750C9">
        <w:rPr>
          <w:rFonts w:ascii="Times New Roman" w:hAnsi="Times New Roman"/>
          <w:sz w:val="24"/>
          <w:szCs w:val="24"/>
          <w:lang w:val="bg-BG"/>
        </w:rPr>
        <w:t xml:space="preserve">Лечебно заведение и котелна централа към База </w:t>
      </w:r>
      <w:r w:rsidR="008750C9">
        <w:rPr>
          <w:rFonts w:ascii="Times New Roman" w:hAnsi="Times New Roman"/>
          <w:sz w:val="24"/>
          <w:szCs w:val="24"/>
        </w:rPr>
        <w:t>II</w:t>
      </w:r>
      <w:r w:rsidRPr="008E5FBB">
        <w:rPr>
          <w:rFonts w:ascii="Times New Roman" w:hAnsi="Times New Roman"/>
          <w:bCs/>
          <w:sz w:val="24"/>
          <w:szCs w:val="24"/>
          <w:lang w:val="bg-BG"/>
        </w:rPr>
        <w:t xml:space="preserve">“, гр. </w:t>
      </w:r>
      <w:r w:rsidR="008750C9">
        <w:rPr>
          <w:rFonts w:ascii="Times New Roman" w:hAnsi="Times New Roman"/>
          <w:bCs/>
          <w:sz w:val="24"/>
          <w:szCs w:val="24"/>
          <w:lang w:val="bg-BG"/>
        </w:rPr>
        <w:t>Пловдив</w:t>
      </w:r>
      <w:r w:rsidRPr="008E5FBB">
        <w:rPr>
          <w:rFonts w:ascii="Times New Roman" w:hAnsi="Times New Roman"/>
          <w:bCs/>
          <w:sz w:val="24"/>
          <w:szCs w:val="24"/>
          <w:lang w:val="bg-BG"/>
        </w:rPr>
        <w:t xml:space="preserve"> е </w:t>
      </w:r>
      <w:r w:rsidR="008750C9">
        <w:rPr>
          <w:rFonts w:ascii="Times New Roman" w:hAnsi="Times New Roman"/>
          <w:bCs/>
          <w:sz w:val="24"/>
          <w:szCs w:val="24"/>
          <w:lang w:val="bg-BG"/>
        </w:rPr>
        <w:t>24-часова медицинска помощ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, където се </w:t>
      </w:r>
      <w:r w:rsidR="002A76C7" w:rsidRPr="002A76C7">
        <w:rPr>
          <w:rFonts w:ascii="Times New Roman" w:hAnsi="Times New Roman"/>
          <w:sz w:val="24"/>
          <w:szCs w:val="24"/>
          <w:lang w:val="bg-BG"/>
        </w:rPr>
        <w:t>извърши проверка на:</w:t>
      </w:r>
    </w:p>
    <w:p w14:paraId="4511C35B" w14:textId="77777777" w:rsidR="00041867" w:rsidRPr="00A8125B" w:rsidRDefault="00041867" w:rsidP="00041867">
      <w:pPr>
        <w:numPr>
          <w:ilvl w:val="0"/>
          <w:numId w:val="4"/>
        </w:numPr>
        <w:tabs>
          <w:tab w:val="left" w:pos="284"/>
        </w:tabs>
        <w:overflowPunct/>
        <w:autoSpaceDE/>
        <w:autoSpaceDN/>
        <w:adjustRightInd/>
        <w:ind w:hanging="284"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1A5378">
        <w:rPr>
          <w:rFonts w:ascii="Times New Roman" w:hAnsi="Times New Roman"/>
          <w:bCs/>
          <w:sz w:val="24"/>
          <w:szCs w:val="24"/>
          <w:lang w:val="bg-BG"/>
        </w:rPr>
        <w:t>котелно помещение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и климатични системи</w:t>
      </w:r>
      <w:r w:rsidRPr="00A8125B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</w:p>
    <w:p w14:paraId="55805372" w14:textId="77777777" w:rsidR="00041867" w:rsidRPr="001A5378" w:rsidRDefault="00041867" w:rsidP="00041867">
      <w:pPr>
        <w:numPr>
          <w:ilvl w:val="0"/>
          <w:numId w:val="4"/>
        </w:numPr>
        <w:tabs>
          <w:tab w:val="left" w:pos="284"/>
        </w:tabs>
        <w:overflowPunct/>
        <w:autoSpaceDE/>
        <w:autoSpaceDN/>
        <w:adjustRightInd/>
        <w:ind w:hanging="284"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1A5378">
        <w:rPr>
          <w:rFonts w:ascii="Times New Roman" w:hAnsi="Times New Roman"/>
          <w:bCs/>
          <w:sz w:val="24"/>
          <w:szCs w:val="24"/>
          <w:lang w:val="bg-BG"/>
        </w:rPr>
        <w:t>места и съдове за временно съхранение на отпадъци</w:t>
      </w:r>
    </w:p>
    <w:p w14:paraId="370E3101" w14:textId="77777777" w:rsidR="00041867" w:rsidRPr="001A5378" w:rsidRDefault="00041867" w:rsidP="00041867">
      <w:pPr>
        <w:numPr>
          <w:ilvl w:val="0"/>
          <w:numId w:val="4"/>
        </w:numPr>
        <w:tabs>
          <w:tab w:val="left" w:pos="284"/>
        </w:tabs>
        <w:overflowPunct/>
        <w:autoSpaceDE/>
        <w:autoSpaceDN/>
        <w:adjustRightInd/>
        <w:ind w:hanging="284"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1A5378">
        <w:rPr>
          <w:rFonts w:ascii="Times New Roman" w:hAnsi="Times New Roman"/>
          <w:bCs/>
          <w:sz w:val="24"/>
          <w:szCs w:val="24"/>
          <w:lang w:val="bg-BG"/>
        </w:rPr>
        <w:t>документация, която операторът следва да води, съгласно нормативните изисквания</w:t>
      </w:r>
    </w:p>
    <w:p w14:paraId="367ABF1E" w14:textId="77777777" w:rsidR="00D80350" w:rsidRDefault="00D80350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1E02ADE1" w14:textId="77777777" w:rsidR="00041867" w:rsidRDefault="00041867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67D54B41" w14:textId="77777777" w:rsidR="00041867" w:rsidRDefault="00041867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7CB4F77E" w14:textId="77777777" w:rsidR="00041867" w:rsidRDefault="00041867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458798C8" w14:textId="77777777" w:rsidR="00041867" w:rsidRDefault="00041867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7DFCFBCE" w14:textId="77777777" w:rsidR="00041867" w:rsidRPr="00D80350" w:rsidRDefault="00041867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6D551527" w14:textId="77777777"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III. Констатации от проверката по компоненти и фактори:</w:t>
      </w:r>
    </w:p>
    <w:p w14:paraId="74197B2A" w14:textId="77777777"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ab/>
      </w:r>
    </w:p>
    <w:p w14:paraId="10970028" w14:textId="77777777" w:rsidR="00041867" w:rsidRPr="00E14FBF" w:rsidRDefault="00041867" w:rsidP="00041867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E14FBF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>По фактор „Отпадъци“</w:t>
      </w:r>
    </w:p>
    <w:p w14:paraId="0BEDC8CA" w14:textId="77777777" w:rsidR="00041867" w:rsidRPr="00F81310" w:rsidRDefault="00041867" w:rsidP="0004186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81310">
        <w:rPr>
          <w:rFonts w:ascii="Times New Roman" w:hAnsi="Times New Roman"/>
          <w:sz w:val="24"/>
          <w:szCs w:val="24"/>
          <w:lang w:val="bg-BG"/>
        </w:rPr>
        <w:tab/>
        <w:t xml:space="preserve">Дружеството притежава утвърдени от Директора на РИОСВ-Пловдив работни листове за класифициране на отпадъци, съгласно изискванията на Наредба №2/2014г. за класификация на отпадъците </w:t>
      </w:r>
      <w:r w:rsidRPr="00F81310">
        <w:rPr>
          <w:rFonts w:ascii="Times New Roman" w:hAnsi="Times New Roman"/>
          <w:sz w:val="24"/>
          <w:szCs w:val="24"/>
        </w:rPr>
        <w:t>(</w:t>
      </w:r>
      <w:r w:rsidRPr="00F81310">
        <w:rPr>
          <w:rFonts w:ascii="Times New Roman" w:hAnsi="Times New Roman"/>
          <w:sz w:val="24"/>
          <w:szCs w:val="24"/>
          <w:lang w:val="bg-BG"/>
        </w:rPr>
        <w:t>Обн. ДВ бр. 66 от 08.08.2014г., с посл. изм. и доп.</w:t>
      </w:r>
      <w:r w:rsidRPr="00F81310">
        <w:rPr>
          <w:rFonts w:ascii="Times New Roman" w:hAnsi="Times New Roman"/>
          <w:sz w:val="24"/>
          <w:szCs w:val="24"/>
        </w:rPr>
        <w:t>)</w:t>
      </w:r>
      <w:r w:rsidRPr="00F81310">
        <w:rPr>
          <w:rFonts w:ascii="Times New Roman" w:hAnsi="Times New Roman"/>
          <w:sz w:val="24"/>
          <w:szCs w:val="24"/>
          <w:lang w:val="bg-BG"/>
        </w:rPr>
        <w:t xml:space="preserve">. В обекта са обособени места, зони и съдове за съхранение на образуваните от дейността на </w:t>
      </w:r>
      <w:r>
        <w:rPr>
          <w:rFonts w:ascii="Times New Roman" w:hAnsi="Times New Roman"/>
          <w:sz w:val="24"/>
          <w:szCs w:val="24"/>
          <w:lang w:val="bg-BG"/>
        </w:rPr>
        <w:t>лечебното заведение</w:t>
      </w:r>
      <w:r w:rsidRPr="00F81310">
        <w:rPr>
          <w:rFonts w:ascii="Times New Roman" w:hAnsi="Times New Roman"/>
          <w:sz w:val="24"/>
          <w:szCs w:val="24"/>
          <w:lang w:val="bg-BG"/>
        </w:rPr>
        <w:t xml:space="preserve"> отпадъци.</w:t>
      </w:r>
    </w:p>
    <w:p w14:paraId="3C3CA115" w14:textId="77777777" w:rsidR="00041867" w:rsidRPr="00F81310" w:rsidRDefault="00041867" w:rsidP="0004186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81310">
        <w:rPr>
          <w:rFonts w:ascii="Times New Roman" w:hAnsi="Times New Roman"/>
          <w:sz w:val="24"/>
          <w:szCs w:val="24"/>
          <w:lang w:val="bg-BG"/>
        </w:rPr>
        <w:tab/>
        <w:t xml:space="preserve">Отчетността се води в електронната система </w:t>
      </w:r>
      <w:r>
        <w:rPr>
          <w:rFonts w:ascii="Times New Roman" w:hAnsi="Times New Roman"/>
          <w:sz w:val="24"/>
          <w:szCs w:val="24"/>
          <w:lang w:val="bg-BG"/>
        </w:rPr>
        <w:t xml:space="preserve">Национална информационна система „отпадъци“ </w:t>
      </w:r>
      <w:r>
        <w:rPr>
          <w:rFonts w:ascii="Times New Roman" w:hAnsi="Times New Roman"/>
          <w:sz w:val="24"/>
          <w:szCs w:val="24"/>
        </w:rPr>
        <w:t>(</w:t>
      </w:r>
      <w:r w:rsidRPr="00F81310">
        <w:rPr>
          <w:rFonts w:ascii="Times New Roman" w:hAnsi="Times New Roman"/>
          <w:sz w:val="24"/>
          <w:szCs w:val="24"/>
          <w:lang w:val="bg-BG"/>
        </w:rPr>
        <w:t>НИСО</w:t>
      </w:r>
      <w:r>
        <w:rPr>
          <w:rFonts w:ascii="Times New Roman" w:hAnsi="Times New Roman"/>
          <w:sz w:val="24"/>
          <w:szCs w:val="24"/>
        </w:rPr>
        <w:t>)</w:t>
      </w:r>
      <w:r w:rsidRPr="00F81310">
        <w:rPr>
          <w:rFonts w:ascii="Times New Roman" w:hAnsi="Times New Roman"/>
          <w:sz w:val="24"/>
          <w:szCs w:val="24"/>
          <w:lang w:val="bg-BG"/>
        </w:rPr>
        <w:t xml:space="preserve"> редовно по съответните приложения на Наредба №1 от 4.06.2014г. за реда и образците, по които се предоставя информация за дейностите по отпадъци, както и реда за водене на публични регистри </w:t>
      </w:r>
      <w:r w:rsidRPr="00F81310">
        <w:rPr>
          <w:rFonts w:ascii="Times New Roman" w:hAnsi="Times New Roman"/>
          <w:sz w:val="24"/>
          <w:szCs w:val="24"/>
        </w:rPr>
        <w:t>(</w:t>
      </w:r>
      <w:r w:rsidRPr="00F81310">
        <w:rPr>
          <w:rFonts w:ascii="Times New Roman" w:hAnsi="Times New Roman"/>
          <w:sz w:val="24"/>
          <w:szCs w:val="24"/>
          <w:lang w:val="bg-BG"/>
        </w:rPr>
        <w:t>Обн. ДВ. бр. 51 от 20 Юни 2014, с посл. изм. и доп.</w:t>
      </w:r>
      <w:r w:rsidRPr="00F81310">
        <w:rPr>
          <w:rFonts w:ascii="Times New Roman" w:hAnsi="Times New Roman"/>
          <w:sz w:val="24"/>
          <w:szCs w:val="24"/>
        </w:rPr>
        <w:t>)</w:t>
      </w:r>
      <w:r w:rsidRPr="00F81310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1310">
        <w:rPr>
          <w:rFonts w:ascii="Times New Roman" w:hAnsi="Times New Roman"/>
          <w:sz w:val="24"/>
          <w:szCs w:val="24"/>
          <w:lang w:val="bg-BG"/>
        </w:rPr>
        <w:t>Годишните отчети за 2025г. касаещи отпадъци  изготвени, съгласно приложение №9 на Наредба №1 от 4.06.2014г. за реда и образците, по които се предоставя информация за дейностите по отпадъци, както и реда за водене на публични регистри са в статус „подписани и подадени“ в НИСО.</w:t>
      </w:r>
    </w:p>
    <w:p w14:paraId="7CFC8934" w14:textId="77777777" w:rsidR="00041867" w:rsidRPr="00FD387D" w:rsidRDefault="00041867" w:rsidP="00041867">
      <w:pPr>
        <w:widowControl w:val="0"/>
        <w:overflowPunct/>
        <w:ind w:firstLine="708"/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При извършен обход на място се установи, че има места и съдове обозначени с табели, съгласно изискванията на Наредба №2/2014г. за класификация на отпадъците. </w:t>
      </w:r>
      <w:r w:rsidRPr="00A64FB6">
        <w:rPr>
          <w:rFonts w:ascii="Times New Roman" w:hAnsi="Times New Roman"/>
          <w:sz w:val="24"/>
          <w:szCs w:val="24"/>
        </w:rPr>
        <w:t xml:space="preserve">Опасните отпадъци се събират разделно в първични опаковки (торби/сакове/чували, контейнери), обозначени с международния символ за опасни отпадъци съгласно приложение № 3, като </w:t>
      </w:r>
      <w:r w:rsidRPr="00A64FB6">
        <w:rPr>
          <w:rFonts w:ascii="Times New Roman" w:hAnsi="Times New Roman"/>
          <w:sz w:val="24"/>
          <w:szCs w:val="24"/>
          <w:lang w:eastAsia="bg-BG"/>
        </w:rPr>
        <w:t>остри предмети (пробождащи и режещи) се събират в жълти контейнери с добре затварящ се капак, които не позволяват пробиване и достъп до съдържанието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E14FBF">
        <w:rPr>
          <w:rFonts w:ascii="Times New Roman" w:hAnsi="Times New Roman"/>
          <w:bCs/>
          <w:color w:val="121314"/>
          <w:sz w:val="24"/>
          <w:szCs w:val="24"/>
          <w:lang w:val="bg-BG"/>
        </w:rPr>
        <w:t>с обозначителни табели, разположени в обособе</w:t>
      </w:r>
      <w:r>
        <w:rPr>
          <w:rFonts w:ascii="Times New Roman" w:hAnsi="Times New Roman"/>
          <w:bCs/>
          <w:color w:val="121314"/>
          <w:sz w:val="24"/>
          <w:szCs w:val="24"/>
          <w:lang w:val="bg-BG"/>
        </w:rPr>
        <w:t>но помещения за всяко отделение, след което се придвижват и съхраняват на обособена площадка под навес</w:t>
      </w:r>
      <w:r w:rsidRPr="00800353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Cs/>
          <w:color w:val="121314"/>
          <w:sz w:val="24"/>
          <w:szCs w:val="24"/>
          <w:lang w:val="bg-BG"/>
        </w:rPr>
        <w:t>с ограничен достъп.</w:t>
      </w:r>
      <w:r w:rsidRPr="00E14FB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Телесните части и други органи се съхраняват в специално обособено помещение</w:t>
      </w:r>
      <w:r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/хладилни камери/</w:t>
      </w:r>
      <w:r w:rsidRPr="00E14FB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до извозването им в инсенератор</w:t>
      </w:r>
      <w:r w:rsidR="00BF6D63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. </w:t>
      </w:r>
      <w:r w:rsidRPr="00E14FBF">
        <w:rPr>
          <w:rFonts w:ascii="Times New Roman" w:hAnsi="Times New Roman"/>
          <w:bCs/>
          <w:color w:val="121314"/>
          <w:sz w:val="24"/>
          <w:szCs w:val="24"/>
          <w:lang w:val="bg-BG"/>
        </w:rPr>
        <w:t>Всички генерирани отпадъци се предават за последващо третиране или оползотворяване въз основа на писмени договори</w:t>
      </w:r>
      <w:r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на лица притежаващи съответният документ </w:t>
      </w:r>
      <w:r w:rsidR="00BF6D63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и </w:t>
      </w:r>
      <w:r w:rsidR="00BF6D63">
        <w:rPr>
          <w:rFonts w:ascii="Times New Roman" w:hAnsi="Times New Roman"/>
          <w:bCs/>
          <w:sz w:val="24"/>
          <w:szCs w:val="24"/>
          <w:lang w:val="bg-BG"/>
        </w:rPr>
        <w:t>в</w:t>
      </w:r>
      <w:r w:rsidRPr="00FD387D">
        <w:rPr>
          <w:rFonts w:ascii="Times New Roman" w:hAnsi="Times New Roman"/>
          <w:bCs/>
          <w:sz w:val="24"/>
          <w:szCs w:val="24"/>
          <w:lang w:val="bg-BG"/>
        </w:rPr>
        <w:t xml:space="preserve"> тази връзка се представи договор </w:t>
      </w:r>
      <w:r>
        <w:rPr>
          <w:rFonts w:ascii="Times New Roman" w:hAnsi="Times New Roman"/>
          <w:bCs/>
          <w:sz w:val="24"/>
          <w:szCs w:val="24"/>
          <w:lang w:val="bg-BG"/>
        </w:rPr>
        <w:t>с лица притежаващи документ по чл. 35 от ЗУО.</w:t>
      </w:r>
    </w:p>
    <w:p w14:paraId="7F288347" w14:textId="77777777" w:rsidR="00041867" w:rsidRDefault="00041867" w:rsidP="0004186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0413081" w14:textId="77777777" w:rsidR="00041867" w:rsidRDefault="00041867" w:rsidP="00041867">
      <w:pPr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E14FBF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>По компонент „Атмосферен въздух“</w:t>
      </w:r>
    </w:p>
    <w:p w14:paraId="6FEEAC7D" w14:textId="77777777" w:rsidR="00041867" w:rsidRDefault="00041867" w:rsidP="00041867">
      <w:pPr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</w:p>
    <w:p w14:paraId="325C1945" w14:textId="77777777" w:rsidR="00041867" w:rsidRPr="00DA7BA1" w:rsidRDefault="00041867" w:rsidP="00041867">
      <w:pPr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На територията на База </w:t>
      </w:r>
      <w:r w:rsidRPr="00DA7BA1">
        <w:rPr>
          <w:rFonts w:ascii="Times New Roman" w:hAnsi="Times New Roman"/>
          <w:sz w:val="24"/>
          <w:szCs w:val="24"/>
          <w:lang w:eastAsia="bg-BG"/>
        </w:rPr>
        <w:t>II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 се експлоатира котелна централа със следните горивни източници:</w:t>
      </w:r>
    </w:p>
    <w:p w14:paraId="1242283D" w14:textId="77777777" w:rsidR="00041867" w:rsidRPr="00DA7BA1" w:rsidRDefault="00041867" w:rsidP="0004186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Водогреен котел №5 с номинална мощност от 7,5 </w:t>
      </w:r>
      <w:r w:rsidRPr="00DA7BA1">
        <w:rPr>
          <w:rFonts w:ascii="Times New Roman" w:hAnsi="Times New Roman"/>
          <w:sz w:val="24"/>
          <w:szCs w:val="24"/>
          <w:lang w:eastAsia="bg-BG"/>
        </w:rPr>
        <w:t>MW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>, който не е в</w:t>
      </w:r>
      <w:r w:rsidR="00D8522A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>работен режим и е с прекъснати връзки;</w:t>
      </w:r>
    </w:p>
    <w:p w14:paraId="0F0E5A2B" w14:textId="77777777" w:rsidR="00041867" w:rsidRPr="00DA7BA1" w:rsidRDefault="00041867" w:rsidP="0004186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>Парен котел №2 ПК 0983 – парен котел, монтиран през 2022 г. Същият е регистриран по реда на чл. 9г от ЗЧАВ като Средна горивна инсталация през 2025 г. който към момента на проверката е в работен режим;</w:t>
      </w:r>
    </w:p>
    <w:p w14:paraId="34A5EB54" w14:textId="77777777" w:rsidR="00041867" w:rsidRPr="00DA7BA1" w:rsidRDefault="00041867" w:rsidP="0004186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Парно-водогреен котел №3 с номинална мощност от 2,9 </w:t>
      </w:r>
      <w:r w:rsidRPr="00DA7BA1">
        <w:rPr>
          <w:rFonts w:ascii="Times New Roman" w:hAnsi="Times New Roman"/>
          <w:sz w:val="24"/>
          <w:szCs w:val="24"/>
          <w:lang w:eastAsia="bg-BG"/>
        </w:rPr>
        <w:t>MW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, монтиран през 2017 г., който към момента на проверката е в работен режим поради намалено паро-подаване от ТЕЦ. </w:t>
      </w:r>
    </w:p>
    <w:p w14:paraId="5C41C8D6" w14:textId="77777777" w:rsidR="00041867" w:rsidRPr="00DA7BA1" w:rsidRDefault="00041867" w:rsidP="00041867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>Ко-генератор, който в момента на проверката не е в работен режим поради повреда в акумулаторната система.</w:t>
      </w:r>
    </w:p>
    <w:p w14:paraId="62C292FB" w14:textId="77777777" w:rsidR="00041867" w:rsidRPr="00DA7BA1" w:rsidRDefault="00041867" w:rsidP="0004186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За горивните източници се представиха ревизионни книги за първоначален преглед, както и дневници с работни часове. През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май 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2025 г. на всички горивни източници са извършени собствени периодични измервания. Резултатите от измерванията са докладвани пред РИОСВ-Пловдив и оценката им показва спазване на нормите за допустими емисии. </w:t>
      </w:r>
    </w:p>
    <w:p w14:paraId="5D8D8DD5" w14:textId="77777777" w:rsidR="00041867" w:rsidRPr="00DA7BA1" w:rsidRDefault="00041867" w:rsidP="00041867">
      <w:pPr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/>
          <w:i/>
          <w:sz w:val="24"/>
          <w:szCs w:val="24"/>
          <w:lang w:val="bg-BG" w:eastAsia="bg-BG"/>
        </w:rPr>
      </w:pP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 В обекта се експлоатира климатично оборудване попадащо в обхвата на </w:t>
      </w:r>
      <w:r w:rsidRPr="00DA7BA1">
        <w:rPr>
          <w:rFonts w:ascii="Times New Roman" w:hAnsi="Times New Roman"/>
          <w:i/>
          <w:sz w:val="24"/>
          <w:szCs w:val="24"/>
          <w:lang w:val="bg-BG" w:eastAsia="bg-BG"/>
        </w:rPr>
        <w:t>Регламент (ЕС) №2024/573 за флуорсъдържащите парникови газове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 xml:space="preserve">. За системите се представиха 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lastRenderedPageBreak/>
        <w:t>досиета, които се водят редово, съдържащи записи от извършени проверки за течове от лице притежаващо сертификат издаден от Българска браншова камара по машиностр</w:t>
      </w:r>
      <w:r w:rsidR="00D8522A">
        <w:rPr>
          <w:rFonts w:ascii="Times New Roman" w:hAnsi="Times New Roman"/>
          <w:sz w:val="24"/>
          <w:szCs w:val="24"/>
          <w:lang w:val="bg-BG" w:eastAsia="bg-BG"/>
        </w:rPr>
        <w:t xml:space="preserve">оене. Системите са етикетирани. </w:t>
      </w:r>
      <w:r w:rsidRPr="00DA7BA1">
        <w:rPr>
          <w:rFonts w:ascii="Times New Roman" w:hAnsi="Times New Roman"/>
          <w:sz w:val="24"/>
          <w:szCs w:val="24"/>
          <w:lang w:val="bg-BG" w:eastAsia="bg-BG"/>
        </w:rPr>
        <w:t>Дружеството е регистрирано в Информационната система за флуорсъдържащи парникови газове като оператор на оборудване и за 2025 г. е представило отчет по приложение №9</w:t>
      </w:r>
      <w:r>
        <w:rPr>
          <w:rFonts w:ascii="Times New Roman" w:hAnsi="Times New Roman"/>
          <w:sz w:val="24"/>
          <w:szCs w:val="24"/>
          <w:lang w:val="bg-BG" w:eastAsia="bg-BG"/>
        </w:rPr>
        <w:t>.</w:t>
      </w:r>
    </w:p>
    <w:p w14:paraId="1A871EBD" w14:textId="77777777" w:rsidR="0023686E" w:rsidRDefault="0023686E" w:rsidP="0023686E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</w:p>
    <w:p w14:paraId="4CB303E3" w14:textId="77777777" w:rsidR="002A76C7" w:rsidRPr="0001186F" w:rsidRDefault="002A76C7" w:rsidP="0001186F">
      <w:pPr>
        <w:tabs>
          <w:tab w:val="left" w:pos="426"/>
        </w:tabs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IV. Предписания, срокове за изпълнение, отговорници: </w:t>
      </w:r>
      <w:r w:rsidR="00D8522A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 </w:t>
      </w:r>
      <w:r w:rsidR="00D8522A" w:rsidRPr="006A09D6">
        <w:rPr>
          <w:rFonts w:ascii="Times New Roman" w:hAnsi="Times New Roman"/>
          <w:bCs/>
          <w:iCs/>
          <w:sz w:val="24"/>
          <w:szCs w:val="24"/>
          <w:lang w:val="bg-BG" w:eastAsia="bg-BG"/>
        </w:rPr>
        <w:t>На дружеството е</w:t>
      </w:r>
      <w:r w:rsidR="00D8522A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 </w:t>
      </w:r>
      <w:r w:rsidR="00D8522A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д</w:t>
      </w:r>
      <w:r w:rsidR="003E3D3F" w:rsidRPr="00D8522A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адено едно предписание</w:t>
      </w:r>
      <w:r w:rsidR="00D8522A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– да се подновят компроментираните от атмос</w:t>
      </w:r>
      <w:r w:rsidR="006A09D6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ф</w:t>
      </w:r>
      <w:r w:rsidR="00D8522A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ерното влияние етикети на системите. </w:t>
      </w:r>
    </w:p>
    <w:p w14:paraId="0AA90365" w14:textId="77777777" w:rsidR="002A76C7" w:rsidRPr="003E3D3F" w:rsidRDefault="002A76C7" w:rsidP="003E3D3F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</w:p>
    <w:p w14:paraId="10F3EAB3" w14:textId="77777777" w:rsidR="002A76C7" w:rsidRPr="003E3D3F" w:rsidRDefault="002A76C7" w:rsidP="003E3D3F">
      <w:pPr>
        <w:jc w:val="both"/>
        <w:textAlignment w:val="auto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</w:t>
      </w:r>
      <w:r w:rsidR="003E3D3F" w:rsidRPr="003E3D3F">
        <w:rPr>
          <w:rFonts w:ascii="Times New Roman" w:hAnsi="Times New Roman"/>
          <w:bCs/>
          <w:iCs/>
          <w:sz w:val="24"/>
          <w:szCs w:val="24"/>
          <w:lang w:val="bg-BG"/>
        </w:rPr>
        <w:t>.</w:t>
      </w:r>
      <w:r w:rsidR="00480E4A">
        <w:rPr>
          <w:rFonts w:ascii="Times New Roman" w:hAnsi="Times New Roman"/>
          <w:bCs/>
          <w:iCs/>
          <w:sz w:val="24"/>
          <w:szCs w:val="24"/>
          <w:lang w:val="bg-BG"/>
        </w:rPr>
        <w:t xml:space="preserve"> </w:t>
      </w:r>
      <w:r w:rsidR="002D7514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Предписанието е изпълнено. </w:t>
      </w:r>
      <w:r w:rsidR="002D7514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 </w:t>
      </w:r>
    </w:p>
    <w:p w14:paraId="787F808F" w14:textId="77777777"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14:paraId="4E73DC3E" w14:textId="77777777"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14:paraId="4DD51EC0" w14:textId="77777777"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14:paraId="040978A1" w14:textId="77777777"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14:paraId="7A6579E6" w14:textId="77777777" w:rsidR="00904200" w:rsidRPr="003E301F" w:rsidRDefault="00904200" w:rsidP="003E301F">
      <w:pPr>
        <w:jc w:val="both"/>
        <w:rPr>
          <w:rFonts w:ascii="Verdana" w:hAnsi="Verdana"/>
          <w:b/>
          <w:lang w:val="ru-RU"/>
        </w:rPr>
      </w:pPr>
    </w:p>
    <w:sectPr w:rsidR="00904200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076DD" w14:textId="77777777" w:rsidR="00845D36" w:rsidRDefault="00845D36">
      <w:r>
        <w:separator/>
      </w:r>
    </w:p>
  </w:endnote>
  <w:endnote w:type="continuationSeparator" w:id="0">
    <w:p w14:paraId="0DCE9CC8" w14:textId="77777777" w:rsidR="00845D36" w:rsidRDefault="0084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5A837" w14:textId="77777777"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A4AAA5" wp14:editId="163333C4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B9DC6" w14:textId="77777777"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1AFC3AEF" wp14:editId="596DB492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>гр. 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 “Марица” №122, тел.,факс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14:paraId="35832DD5" w14:textId="77777777"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14:paraId="048214C8" w14:textId="77777777"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14:paraId="0D63EC50" w14:textId="0FD031A2"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A11646">
      <w:rPr>
        <w:noProof/>
        <w:szCs w:val="16"/>
        <w:lang w:val="ru-RU"/>
      </w:rPr>
      <w:t>3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6A09D6">
      <w:rPr>
        <w:noProof/>
        <w:szCs w:val="16"/>
      </w:rPr>
      <w:t>3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289A2" w14:textId="77777777" w:rsidR="00254E20" w:rsidRPr="000F265C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434029" wp14:editId="7F011D3D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D2A82" w14:textId="77777777"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60B52565" wp14:editId="20688429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0F265C">
      <w:rPr>
        <w:rFonts w:ascii="Times New Roman" w:hAnsi="Times New Roman"/>
        <w:sz w:val="16"/>
        <w:szCs w:val="16"/>
        <w:lang w:val="ru-RU"/>
      </w:rPr>
      <w:t>4000, гр. Пловдив,  бул. “Марица” №122, тел.,факс 032 628994</w:t>
    </w:r>
    <w:r w:rsidR="007129C8" w:rsidRPr="000F265C">
      <w:rPr>
        <w:rFonts w:ascii="Times New Roman" w:hAnsi="Times New Roman"/>
        <w:sz w:val="16"/>
        <w:szCs w:val="16"/>
        <w:lang w:val="ru-RU"/>
      </w:rPr>
      <w:t xml:space="preserve"> в. 101</w:t>
    </w:r>
  </w:p>
  <w:p w14:paraId="2F170BAE" w14:textId="77777777" w:rsidR="00254E20" w:rsidRPr="000F265C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ru-RU"/>
      </w:rPr>
    </w:pPr>
    <w:r w:rsidRPr="000F265C">
      <w:rPr>
        <w:rFonts w:ascii="Times New Roman" w:hAnsi="Times New Roman"/>
        <w:sz w:val="16"/>
        <w:szCs w:val="16"/>
        <w:lang w:val="bg-BG"/>
      </w:rPr>
      <w:t xml:space="preserve">            Зелен телефон </w:t>
    </w:r>
    <w:r w:rsidRPr="000F265C">
      <w:rPr>
        <w:rFonts w:ascii="Times New Roman" w:hAnsi="Times New Roman"/>
        <w:sz w:val="16"/>
        <w:szCs w:val="16"/>
        <w:lang w:val="ru-RU"/>
      </w:rPr>
      <w:t>032</w:t>
    </w:r>
    <w:r w:rsidRPr="000F265C">
      <w:rPr>
        <w:rFonts w:ascii="Times New Roman" w:hAnsi="Times New Roman"/>
        <w:sz w:val="16"/>
        <w:szCs w:val="16"/>
        <w:lang w:val="bg-BG"/>
      </w:rPr>
      <w:t xml:space="preserve"> </w:t>
    </w:r>
    <w:r w:rsidRPr="000F265C">
      <w:rPr>
        <w:rFonts w:ascii="Times New Roman" w:hAnsi="Times New Roman"/>
        <w:sz w:val="16"/>
        <w:szCs w:val="16"/>
        <w:lang w:val="ru-RU"/>
      </w:rPr>
      <w:t xml:space="preserve">643245, </w:t>
    </w:r>
    <w:r w:rsidRPr="000F265C">
      <w:rPr>
        <w:rFonts w:ascii="Times New Roman" w:hAnsi="Times New Roman"/>
        <w:sz w:val="16"/>
        <w:szCs w:val="16"/>
      </w:rPr>
      <w:t>e</w:t>
    </w:r>
    <w:r w:rsidRPr="000F265C">
      <w:rPr>
        <w:rFonts w:ascii="Times New Roman" w:hAnsi="Times New Roman"/>
        <w:sz w:val="16"/>
        <w:szCs w:val="16"/>
        <w:lang w:val="ru-RU"/>
      </w:rPr>
      <w:t>-</w:t>
    </w:r>
    <w:r w:rsidRPr="000F265C">
      <w:rPr>
        <w:rFonts w:ascii="Times New Roman" w:hAnsi="Times New Roman"/>
        <w:sz w:val="16"/>
        <w:szCs w:val="16"/>
      </w:rPr>
      <w:t>mail</w:t>
    </w:r>
    <w:r w:rsidRPr="000F265C">
      <w:rPr>
        <w:rFonts w:ascii="Times New Roman" w:hAnsi="Times New Roman"/>
        <w:sz w:val="16"/>
        <w:szCs w:val="16"/>
        <w:lang w:val="ru-RU"/>
      </w:rPr>
      <w:t xml:space="preserve">: riosv@plovdiv.riew.gov.bg;  </w:t>
    </w:r>
    <w:r w:rsidRPr="000F265C">
      <w:rPr>
        <w:rFonts w:ascii="Times New Roman" w:hAnsi="Times New Roman"/>
        <w:sz w:val="16"/>
        <w:szCs w:val="16"/>
      </w:rPr>
      <w:t>https://</w:t>
    </w:r>
    <w:r w:rsidRPr="000F265C">
      <w:rPr>
        <w:rFonts w:ascii="Times New Roman" w:hAnsi="Times New Roman"/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94DF8" w14:textId="77777777" w:rsidR="00845D36" w:rsidRDefault="00845D36">
      <w:r>
        <w:separator/>
      </w:r>
    </w:p>
  </w:footnote>
  <w:footnote w:type="continuationSeparator" w:id="0">
    <w:p w14:paraId="09936141" w14:textId="77777777" w:rsidR="00845D36" w:rsidRDefault="0084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C1924" w14:textId="77777777"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 wp14:anchorId="4555A60B" wp14:editId="01CFC48C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8D81ED" w14:textId="77777777" w:rsidR="006B0B9A" w:rsidRPr="000F265C" w:rsidRDefault="00B750E3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30"/>
        <w:szCs w:val="30"/>
      </w:rPr>
    </w:pPr>
    <w:r w:rsidRPr="000F265C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B3EC74" wp14:editId="0382DD76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0F265C">
      <w:rPr>
        <w:rFonts w:ascii="Times New Roman" w:hAnsi="Times New Roman"/>
        <w:spacing w:val="40"/>
        <w:sz w:val="30"/>
        <w:szCs w:val="30"/>
      </w:rPr>
      <w:t>РЕПУБЛИКА БЪЛГАРИЯ</w:t>
    </w:r>
  </w:p>
  <w:p w14:paraId="37BE20B6" w14:textId="77777777" w:rsidR="00891434" w:rsidRPr="000F265C" w:rsidRDefault="006B0B9A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8"/>
        <w:szCs w:val="28"/>
      </w:rPr>
    </w:pPr>
    <w:r w:rsidRPr="000F265C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="00B750E3" w:rsidRPr="000F265C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4E76AEA4" wp14:editId="3A169AF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0F265C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14:paraId="13F9C820" w14:textId="77777777" w:rsidR="00936425" w:rsidRPr="000F265C" w:rsidRDefault="00D93AB6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0"/>
        <w:lang w:val="ru-RU"/>
      </w:rPr>
    </w:pPr>
    <w:r w:rsidRPr="000F265C">
      <w:rPr>
        <w:rFonts w:ascii="Times New Roman" w:hAnsi="Times New Roman"/>
        <w:b w:val="0"/>
        <w:spacing w:val="40"/>
        <w:sz w:val="20"/>
      </w:rPr>
      <w:t>Регионална инспекция</w:t>
    </w:r>
    <w:r w:rsidR="001C6993" w:rsidRPr="000F265C">
      <w:rPr>
        <w:rFonts w:ascii="Times New Roman" w:hAnsi="Times New Roman"/>
        <w:b w:val="0"/>
        <w:spacing w:val="40"/>
        <w:sz w:val="20"/>
      </w:rPr>
      <w:t xml:space="preserve"> по околната среда и водите</w:t>
    </w:r>
    <w:r w:rsidRPr="000F265C">
      <w:rPr>
        <w:rFonts w:ascii="Times New Roman" w:hAnsi="Times New Roman"/>
        <w:b w:val="0"/>
        <w:spacing w:val="40"/>
        <w:sz w:val="20"/>
      </w:rPr>
      <w:t xml:space="preserve"> - Пловдив</w:t>
    </w:r>
  </w:p>
  <w:p w14:paraId="707F3D94" w14:textId="77777777"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EB9"/>
    <w:multiLevelType w:val="hybridMultilevel"/>
    <w:tmpl w:val="8A48866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E5DC8"/>
    <w:multiLevelType w:val="hybridMultilevel"/>
    <w:tmpl w:val="49664DDC"/>
    <w:lvl w:ilvl="0" w:tplc="45CE7B08">
      <w:start w:val="1"/>
      <w:numFmt w:val="decimal"/>
      <w:lvlText w:val="%1."/>
      <w:lvlJc w:val="left"/>
      <w:pPr>
        <w:ind w:left="624" w:hanging="56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0504358"/>
    <w:multiLevelType w:val="hybridMultilevel"/>
    <w:tmpl w:val="D49CDC42"/>
    <w:lvl w:ilvl="0" w:tplc="DF929A5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F267DD"/>
    <w:multiLevelType w:val="hybridMultilevel"/>
    <w:tmpl w:val="7F7AD278"/>
    <w:lvl w:ilvl="0" w:tplc="0402000F">
      <w:start w:val="1"/>
      <w:numFmt w:val="decimal"/>
      <w:lvlText w:val="%1."/>
      <w:lvlJc w:val="left"/>
      <w:pPr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1186F"/>
    <w:rsid w:val="000415D7"/>
    <w:rsid w:val="00041867"/>
    <w:rsid w:val="00066AA2"/>
    <w:rsid w:val="000F265C"/>
    <w:rsid w:val="001073F0"/>
    <w:rsid w:val="001107BF"/>
    <w:rsid w:val="001149EF"/>
    <w:rsid w:val="00124A6F"/>
    <w:rsid w:val="00124DAE"/>
    <w:rsid w:val="00153AB0"/>
    <w:rsid w:val="00157D1E"/>
    <w:rsid w:val="00163C7F"/>
    <w:rsid w:val="00185294"/>
    <w:rsid w:val="001912A2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3686E"/>
    <w:rsid w:val="0024120B"/>
    <w:rsid w:val="002501B0"/>
    <w:rsid w:val="00252145"/>
    <w:rsid w:val="00254D0B"/>
    <w:rsid w:val="00254E20"/>
    <w:rsid w:val="00266D04"/>
    <w:rsid w:val="002A76C7"/>
    <w:rsid w:val="002B7809"/>
    <w:rsid w:val="002C252C"/>
    <w:rsid w:val="002D24A0"/>
    <w:rsid w:val="002D7514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3D3F"/>
    <w:rsid w:val="003E63BF"/>
    <w:rsid w:val="00410615"/>
    <w:rsid w:val="00421337"/>
    <w:rsid w:val="00442A73"/>
    <w:rsid w:val="00446795"/>
    <w:rsid w:val="00462B4F"/>
    <w:rsid w:val="00462ED5"/>
    <w:rsid w:val="004802A4"/>
    <w:rsid w:val="00480E4A"/>
    <w:rsid w:val="004B7D22"/>
    <w:rsid w:val="004C3144"/>
    <w:rsid w:val="004F765C"/>
    <w:rsid w:val="00516DAD"/>
    <w:rsid w:val="00533152"/>
    <w:rsid w:val="00545E5B"/>
    <w:rsid w:val="0057056E"/>
    <w:rsid w:val="005A3B17"/>
    <w:rsid w:val="005B561D"/>
    <w:rsid w:val="005B69F7"/>
    <w:rsid w:val="005C2BBF"/>
    <w:rsid w:val="005D1E2E"/>
    <w:rsid w:val="005D6807"/>
    <w:rsid w:val="005D7788"/>
    <w:rsid w:val="005E4128"/>
    <w:rsid w:val="005F5E28"/>
    <w:rsid w:val="00602A0B"/>
    <w:rsid w:val="00616DCB"/>
    <w:rsid w:val="006340C8"/>
    <w:rsid w:val="00661C46"/>
    <w:rsid w:val="006A09D6"/>
    <w:rsid w:val="006B0766"/>
    <w:rsid w:val="006B0B9A"/>
    <w:rsid w:val="006D21A3"/>
    <w:rsid w:val="006E1608"/>
    <w:rsid w:val="006F3BE9"/>
    <w:rsid w:val="007129C8"/>
    <w:rsid w:val="0072407F"/>
    <w:rsid w:val="00735898"/>
    <w:rsid w:val="007719EF"/>
    <w:rsid w:val="00772D6E"/>
    <w:rsid w:val="00776E91"/>
    <w:rsid w:val="00793C7D"/>
    <w:rsid w:val="007A6290"/>
    <w:rsid w:val="007A7B40"/>
    <w:rsid w:val="0080715C"/>
    <w:rsid w:val="00842F0C"/>
    <w:rsid w:val="00843DDF"/>
    <w:rsid w:val="00845D36"/>
    <w:rsid w:val="0085348A"/>
    <w:rsid w:val="00860390"/>
    <w:rsid w:val="008750C9"/>
    <w:rsid w:val="0088526F"/>
    <w:rsid w:val="00891434"/>
    <w:rsid w:val="0089514A"/>
    <w:rsid w:val="008B0206"/>
    <w:rsid w:val="008B1300"/>
    <w:rsid w:val="008C30A3"/>
    <w:rsid w:val="008C44B8"/>
    <w:rsid w:val="008D749E"/>
    <w:rsid w:val="008E5FBB"/>
    <w:rsid w:val="00904200"/>
    <w:rsid w:val="0093612F"/>
    <w:rsid w:val="00936425"/>
    <w:rsid w:val="00945275"/>
    <w:rsid w:val="00946D85"/>
    <w:rsid w:val="009512B6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11646"/>
    <w:rsid w:val="00A32F7F"/>
    <w:rsid w:val="00A33765"/>
    <w:rsid w:val="00A40542"/>
    <w:rsid w:val="00A44B9E"/>
    <w:rsid w:val="00A51C94"/>
    <w:rsid w:val="00A82136"/>
    <w:rsid w:val="00A91A1B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66DE7"/>
    <w:rsid w:val="00B750E3"/>
    <w:rsid w:val="00B76562"/>
    <w:rsid w:val="00BC16C9"/>
    <w:rsid w:val="00BF4E39"/>
    <w:rsid w:val="00BF6D63"/>
    <w:rsid w:val="00C00904"/>
    <w:rsid w:val="00C02136"/>
    <w:rsid w:val="00C36910"/>
    <w:rsid w:val="00C473A4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0350"/>
    <w:rsid w:val="00D8522A"/>
    <w:rsid w:val="00D8765C"/>
    <w:rsid w:val="00D93AB6"/>
    <w:rsid w:val="00DC60E0"/>
    <w:rsid w:val="00DE1749"/>
    <w:rsid w:val="00DF729F"/>
    <w:rsid w:val="00E344E2"/>
    <w:rsid w:val="00E5226D"/>
    <w:rsid w:val="00E8208C"/>
    <w:rsid w:val="00EA3B1F"/>
    <w:rsid w:val="00EB1B62"/>
    <w:rsid w:val="00EB63EB"/>
    <w:rsid w:val="00EC304D"/>
    <w:rsid w:val="00ED1377"/>
    <w:rsid w:val="00F13964"/>
    <w:rsid w:val="00F54142"/>
    <w:rsid w:val="00F66C88"/>
    <w:rsid w:val="00F72CF1"/>
    <w:rsid w:val="00F74415"/>
    <w:rsid w:val="00F8121D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38DFA2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163C7F"/>
    <w:pPr>
      <w:ind w:left="720"/>
      <w:contextualSpacing/>
    </w:pPr>
  </w:style>
  <w:style w:type="paragraph" w:customStyle="1" w:styleId="CharChar1Char0">
    <w:name w:val="Char Char1 Char"/>
    <w:basedOn w:val="a"/>
    <w:semiHidden/>
    <w:rsid w:val="00163C7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Nikolinka Kuzmanova</cp:lastModifiedBy>
  <cp:revision>2</cp:revision>
  <cp:lastPrinted>2011-06-07T13:54:00Z</cp:lastPrinted>
  <dcterms:created xsi:type="dcterms:W3CDTF">2026-08-19T06:07:00Z</dcterms:created>
  <dcterms:modified xsi:type="dcterms:W3CDTF">2026-08-19T06:07:00Z</dcterms:modified>
</cp:coreProperties>
</file>