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7DAB" w14:textId="77777777"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258BDE2B" w14:textId="77777777"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1D6D152" w14:textId="77777777" w:rsidR="003B6BFE" w:rsidRPr="00C520C1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20C1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14:paraId="2928E506" w14:textId="77777777" w:rsidR="005A4A7A" w:rsidRPr="00C520C1" w:rsidRDefault="009C6E56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 w14:anchorId="17AD3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14:paraId="20E6CD6F" w14:textId="77777777" w:rsidR="003B6BFE" w:rsidRPr="00C520C1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163D2EC" w14:textId="77777777" w:rsidR="003B6BFE" w:rsidRPr="006E0A05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D9F7907" w14:textId="77777777" w:rsidR="003B6BFE" w:rsidRPr="006E0A05" w:rsidRDefault="003B6BFE" w:rsidP="00C520C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sz w:val="24"/>
          <w:szCs w:val="24"/>
          <w:lang w:val="bg-BG"/>
        </w:rPr>
        <w:t>ДОКЛАД</w:t>
      </w:r>
    </w:p>
    <w:p w14:paraId="69F304D1" w14:textId="77777777" w:rsidR="003B6BFE" w:rsidRPr="006E0A05" w:rsidRDefault="003B6BFE" w:rsidP="00C520C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sz w:val="24"/>
          <w:szCs w:val="24"/>
          <w:lang w:val="bg-BG"/>
        </w:rPr>
        <w:t>за извършена комплексна проверка</w:t>
      </w:r>
    </w:p>
    <w:p w14:paraId="1FB2E45C" w14:textId="4EB66A83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CEF54A5" w14:textId="4852EDC8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 w:rsidRPr="006E0A05">
        <w:rPr>
          <w:rFonts w:ascii="Times New Roman" w:hAnsi="Times New Roman"/>
          <w:sz w:val="24"/>
          <w:szCs w:val="24"/>
          <w:lang w:val="bg-BG"/>
        </w:rPr>
        <w:t xml:space="preserve">: План за контролната дейност за </w:t>
      </w:r>
      <w:r w:rsidR="00C63D19" w:rsidRPr="006E0A05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6E0A05">
        <w:rPr>
          <w:rFonts w:ascii="Times New Roman" w:hAnsi="Times New Roman"/>
          <w:sz w:val="24"/>
          <w:szCs w:val="24"/>
          <w:lang w:val="bg-BG"/>
        </w:rPr>
        <w:t>г. на РИОСВ–Пловдив, утвърден от Министъра на околната среда и водите и Заповед № РД</w:t>
      </w:r>
      <w:r w:rsidR="00C63D19" w:rsidRPr="006E0A05">
        <w:rPr>
          <w:rFonts w:ascii="Times New Roman" w:hAnsi="Times New Roman"/>
          <w:sz w:val="24"/>
          <w:szCs w:val="24"/>
          <w:lang w:val="bg-BG"/>
        </w:rPr>
        <w:t>-</w:t>
      </w:r>
      <w:r w:rsidR="008A6E45">
        <w:rPr>
          <w:rFonts w:ascii="Times New Roman" w:hAnsi="Times New Roman"/>
          <w:sz w:val="24"/>
          <w:szCs w:val="24"/>
          <w:lang w:val="bg-BG"/>
        </w:rPr>
        <w:t>151</w:t>
      </w:r>
      <w:r w:rsidR="00DD1F33" w:rsidRPr="006E0A05">
        <w:rPr>
          <w:rFonts w:ascii="Times New Roman" w:hAnsi="Times New Roman"/>
          <w:sz w:val="24"/>
          <w:szCs w:val="24"/>
          <w:lang w:val="bg-BG"/>
        </w:rPr>
        <w:t>/</w:t>
      </w:r>
      <w:r w:rsidR="008A6E45">
        <w:rPr>
          <w:rFonts w:ascii="Times New Roman" w:hAnsi="Times New Roman"/>
          <w:sz w:val="24"/>
          <w:szCs w:val="24"/>
          <w:lang w:val="bg-BG"/>
        </w:rPr>
        <w:t>11.05</w:t>
      </w:r>
      <w:r w:rsidR="00C63D19" w:rsidRPr="006E0A05">
        <w:rPr>
          <w:rFonts w:ascii="Times New Roman" w:hAnsi="Times New Roman"/>
          <w:sz w:val="24"/>
          <w:szCs w:val="24"/>
          <w:lang w:val="bg-BG"/>
        </w:rPr>
        <w:t>.2026г</w:t>
      </w:r>
      <w:r w:rsidR="00DD1F33" w:rsidRPr="006E0A05">
        <w:rPr>
          <w:rFonts w:ascii="Times New Roman" w:hAnsi="Times New Roman"/>
          <w:sz w:val="24"/>
          <w:szCs w:val="24"/>
          <w:lang w:val="bg-BG"/>
        </w:rPr>
        <w:t>. на Директора на РИОСВ-Пловдив.</w:t>
      </w:r>
    </w:p>
    <w:p w14:paraId="748F12C2" w14:textId="77777777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2FCF8DFF" w14:textId="1D11BE93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C63D19" w:rsidRPr="006E0A0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A6E45">
        <w:rPr>
          <w:rFonts w:ascii="Times New Roman" w:hAnsi="Times New Roman"/>
          <w:b/>
          <w:sz w:val="24"/>
          <w:szCs w:val="24"/>
          <w:lang w:val="bg-BG"/>
        </w:rPr>
        <w:t>26</w:t>
      </w:r>
      <w:r w:rsidR="004764F3" w:rsidRPr="006E0A05">
        <w:rPr>
          <w:rFonts w:ascii="Times New Roman" w:hAnsi="Times New Roman"/>
          <w:b/>
          <w:sz w:val="24"/>
          <w:szCs w:val="24"/>
          <w:lang w:val="bg-BG"/>
        </w:rPr>
        <w:t>.05</w:t>
      </w:r>
      <w:r w:rsidR="00C63D19" w:rsidRPr="006E0A05">
        <w:rPr>
          <w:rFonts w:ascii="Times New Roman" w:hAnsi="Times New Roman"/>
          <w:b/>
          <w:sz w:val="24"/>
          <w:szCs w:val="24"/>
          <w:lang w:val="bg-BG"/>
        </w:rPr>
        <w:t>.2026г.</w:t>
      </w:r>
    </w:p>
    <w:p w14:paraId="48872A4E" w14:textId="70FCCDA4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6E0A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3D19" w:rsidRPr="006E0A05">
        <w:rPr>
          <w:rFonts w:ascii="Times New Roman" w:hAnsi="Times New Roman"/>
          <w:sz w:val="24"/>
          <w:szCs w:val="24"/>
          <w:lang w:val="bg-BG"/>
        </w:rPr>
        <w:t>–</w:t>
      </w:r>
      <w:r w:rsidRPr="006E0A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1F33" w:rsidRPr="006E0A05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8A6E45">
        <w:rPr>
          <w:rFonts w:ascii="Times New Roman" w:hAnsi="Times New Roman"/>
          <w:sz w:val="24"/>
          <w:szCs w:val="24"/>
          <w:lang w:val="bg-BG"/>
        </w:rPr>
        <w:t>Предприятие за производство на каучукови и метални изделия – компоненти за асамблиране в други машини и съоръжения</w:t>
      </w:r>
      <w:r w:rsidR="00DD1F33" w:rsidRPr="006E0A05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Pr="006E0A05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046ED4CC" w14:textId="1FB5E3E9" w:rsidR="00DD1F33" w:rsidRPr="006E0A05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6E0A05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6E0A05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A6E45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находящ се Площадка Калофер – </w:t>
      </w:r>
      <w:r w:rsidR="00603B18" w:rsidRPr="006E0A05">
        <w:rPr>
          <w:rFonts w:ascii="Times New Roman" w:eastAsia="SimSun" w:hAnsi="Times New Roman"/>
          <w:sz w:val="24"/>
          <w:szCs w:val="24"/>
          <w:lang w:val="bg-BG" w:eastAsia="zh-CN"/>
        </w:rPr>
        <w:t>ПИ</w:t>
      </w:r>
      <w:r w:rsidR="008A6E45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 идентификатор 35496.200.639 и ПИ с идентификатор 35496.200.5</w:t>
      </w:r>
      <w:r w:rsidR="00603B18" w:rsidRPr="006E0A05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03B18" w:rsidRPr="006E0A05">
        <w:rPr>
          <w:rFonts w:ascii="Times New Roman" w:hAnsi="Times New Roman"/>
          <w:sz w:val="24"/>
          <w:szCs w:val="24"/>
          <w:lang w:val="bg-BG"/>
        </w:rPr>
        <w:t xml:space="preserve">по КККР на </w:t>
      </w:r>
      <w:r w:rsidR="00603B18" w:rsidRPr="006E0A05">
        <w:rPr>
          <w:rFonts w:ascii="Times New Roman" w:eastAsia="SimSun" w:hAnsi="Times New Roman"/>
          <w:sz w:val="24"/>
          <w:szCs w:val="24"/>
          <w:lang w:val="bg-BG" w:eastAsia="zh-CN"/>
        </w:rPr>
        <w:t xml:space="preserve">гр. </w:t>
      </w:r>
      <w:r w:rsidR="008A6E45">
        <w:rPr>
          <w:rFonts w:ascii="Times New Roman" w:eastAsia="SimSun" w:hAnsi="Times New Roman"/>
          <w:sz w:val="24"/>
          <w:szCs w:val="24"/>
          <w:lang w:val="bg-BG" w:eastAsia="zh-CN"/>
        </w:rPr>
        <w:t>Калофер</w:t>
      </w:r>
      <w:r w:rsidR="00603B18" w:rsidRPr="006E0A05">
        <w:rPr>
          <w:rFonts w:ascii="Times New Roman" w:eastAsia="SimSun" w:hAnsi="Times New Roman"/>
          <w:sz w:val="24"/>
          <w:szCs w:val="24"/>
          <w:lang w:val="bg-BG" w:eastAsia="zh-CN"/>
        </w:rPr>
        <w:t>, община Карлово, област Пловдив.</w:t>
      </w:r>
    </w:p>
    <w:p w14:paraId="2AE63D26" w14:textId="77777777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5C3967CC" w14:textId="1C137654" w:rsidR="003B6BFE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="00DD1F33" w:rsidRPr="006E0A05">
        <w:rPr>
          <w:rFonts w:ascii="Times New Roman" w:hAnsi="Times New Roman"/>
          <w:b/>
          <w:sz w:val="24"/>
          <w:szCs w:val="24"/>
          <w:lang w:val="bg-BG"/>
        </w:rPr>
        <w:t xml:space="preserve">/наемател: </w:t>
      </w:r>
      <w:r w:rsidR="00DD1F33" w:rsidRPr="006E0A05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D42EA" w:rsidRPr="00B15267">
        <w:rPr>
          <w:rFonts w:ascii="Times New Roman" w:hAnsi="Times New Roman"/>
          <w:sz w:val="24"/>
          <w:szCs w:val="24"/>
          <w:lang w:val="bg-BG"/>
        </w:rPr>
        <w:t>„СКФ БЕРИНГС БЪЛГАРИЯ“ ЕАД</w:t>
      </w:r>
    </w:p>
    <w:p w14:paraId="31AF22F9" w14:textId="77777777" w:rsidR="006D42EA" w:rsidRPr="006E0A05" w:rsidRDefault="006D42EA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14FD9DF" w14:textId="77777777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bCs/>
          <w:sz w:val="24"/>
          <w:szCs w:val="24"/>
          <w:lang w:val="bg-BG"/>
        </w:rPr>
        <w:t>I. Цел на проверката:</w:t>
      </w:r>
    </w:p>
    <w:p w14:paraId="0F6614E9" w14:textId="3C12C958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6E0A05">
        <w:rPr>
          <w:rFonts w:ascii="Times New Roman" w:hAnsi="Times New Roman"/>
          <w:sz w:val="24"/>
          <w:szCs w:val="24"/>
          <w:lang w:val="bg-BG"/>
        </w:rPr>
        <w:tab/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</w:t>
      </w:r>
      <w:r w:rsidR="003D1DB5" w:rsidRPr="006E0A05">
        <w:rPr>
          <w:rFonts w:ascii="Times New Roman" w:hAnsi="Times New Roman"/>
          <w:sz w:val="24"/>
          <w:szCs w:val="24"/>
          <w:lang w:val="bg-BG"/>
        </w:rPr>
        <w:t xml:space="preserve">химични вещества </w:t>
      </w:r>
      <w:r w:rsidR="001F403C" w:rsidRPr="006E0A05">
        <w:rPr>
          <w:rFonts w:ascii="Times New Roman" w:hAnsi="Times New Roman"/>
          <w:sz w:val="24"/>
          <w:szCs w:val="24"/>
          <w:lang w:val="bg-BG"/>
        </w:rPr>
        <w:t>и води /отпадъчни/ в обхвата на</w:t>
      </w:r>
      <w:r w:rsidR="006D42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403C" w:rsidRPr="006E0A05">
        <w:rPr>
          <w:rFonts w:ascii="Times New Roman" w:hAnsi="Times New Roman"/>
          <w:sz w:val="24"/>
          <w:szCs w:val="24"/>
          <w:lang w:val="bg-BG"/>
        </w:rPr>
        <w:t xml:space="preserve"> Закона за водите /ЗВ/ (обн., ДВ, бр.67/1999 г., с посл. изм. и доп.)</w:t>
      </w:r>
      <w:r w:rsidR="00603B18" w:rsidRPr="006E0A05">
        <w:rPr>
          <w:rFonts w:ascii="Times New Roman" w:hAnsi="Times New Roman"/>
          <w:sz w:val="24"/>
          <w:szCs w:val="24"/>
          <w:lang w:val="bg-BG"/>
        </w:rPr>
        <w:t xml:space="preserve"> и Закон за защита от вредното въздействие на химичните вещества и смеси</w:t>
      </w:r>
      <w:r w:rsidR="001F403C" w:rsidRPr="006E0A05">
        <w:rPr>
          <w:rFonts w:ascii="Times New Roman" w:hAnsi="Times New Roman"/>
          <w:sz w:val="24"/>
          <w:szCs w:val="24"/>
          <w:lang w:val="bg-BG"/>
        </w:rPr>
        <w:t>.</w:t>
      </w:r>
    </w:p>
    <w:p w14:paraId="5A3CDA67" w14:textId="77777777" w:rsidR="001F403C" w:rsidRPr="006E0A05" w:rsidRDefault="001F403C" w:rsidP="00C520C1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B937E40" w14:textId="77777777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bCs/>
          <w:sz w:val="24"/>
          <w:szCs w:val="24"/>
          <w:lang w:val="bg-BG"/>
        </w:rPr>
        <w:t>II. Проверени инсталации:</w:t>
      </w:r>
    </w:p>
    <w:p w14:paraId="145F5F7A" w14:textId="77777777" w:rsidR="000B2D98" w:rsidRPr="006E0A05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6E0A05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6E0A05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14:paraId="5BB27BBD" w14:textId="769AE8CF" w:rsidR="00E67CCD" w:rsidRDefault="003B6BFE" w:rsidP="006D42EA">
      <w:pPr>
        <w:spacing w:line="276" w:lineRule="auto"/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E0A05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6E0A0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B2A8F" w:rsidRPr="006E0A05">
        <w:rPr>
          <w:rFonts w:ascii="Times New Roman" w:hAnsi="Times New Roman"/>
          <w:bCs/>
          <w:sz w:val="24"/>
          <w:szCs w:val="24"/>
          <w:lang w:val="bg-BG"/>
        </w:rPr>
        <w:t>Пречиствателна станция</w:t>
      </w:r>
      <w:r w:rsidR="00E67CCD" w:rsidRPr="006E0A05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2FE236D9" w14:textId="4284D34B" w:rsidR="006D42EA" w:rsidRPr="006E0A05" w:rsidRDefault="006D42EA" w:rsidP="006D42EA">
      <w:pPr>
        <w:spacing w:line="276" w:lineRule="auto"/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- Пунктове за мониторинг;</w:t>
      </w:r>
    </w:p>
    <w:p w14:paraId="6941F81F" w14:textId="3B9ED6A2" w:rsidR="003B6BFE" w:rsidRPr="006E0A05" w:rsidRDefault="003B6BFE" w:rsidP="00C520C1">
      <w:pPr>
        <w:spacing w:line="276" w:lineRule="auto"/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E0A05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6E0A0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B2A8F" w:rsidRPr="006E0A05">
        <w:rPr>
          <w:rFonts w:ascii="Times New Roman" w:hAnsi="Times New Roman"/>
          <w:bCs/>
          <w:sz w:val="24"/>
          <w:szCs w:val="24"/>
          <w:lang w:val="bg-BG"/>
        </w:rPr>
        <w:t>склад</w:t>
      </w:r>
      <w:r w:rsidR="006D42EA">
        <w:rPr>
          <w:rFonts w:ascii="Times New Roman" w:hAnsi="Times New Roman"/>
          <w:bCs/>
          <w:sz w:val="24"/>
          <w:szCs w:val="24"/>
          <w:lang w:val="bg-BG"/>
        </w:rPr>
        <w:t>ове за химични вещества с ограничедн достъп;</w:t>
      </w:r>
    </w:p>
    <w:p w14:paraId="7DE8D033" w14:textId="6CC112B0" w:rsidR="00DB2A8F" w:rsidRPr="006E0A05" w:rsidRDefault="00DB2A8F" w:rsidP="00C520C1">
      <w:pPr>
        <w:spacing w:line="276" w:lineRule="auto"/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E0A05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="006D42EA">
        <w:rPr>
          <w:rFonts w:ascii="Times New Roman" w:hAnsi="Times New Roman"/>
          <w:bCs/>
          <w:sz w:val="24"/>
          <w:szCs w:val="24"/>
          <w:lang w:val="bg-BG"/>
        </w:rPr>
        <w:t>външни дъ</w:t>
      </w:r>
      <w:r w:rsidR="00D263A8">
        <w:rPr>
          <w:rFonts w:ascii="Times New Roman" w:hAnsi="Times New Roman"/>
          <w:bCs/>
          <w:sz w:val="24"/>
          <w:szCs w:val="24"/>
          <w:lang w:val="bg-BG"/>
        </w:rPr>
        <w:t>ж</w:t>
      </w:r>
      <w:r w:rsidR="006D42EA">
        <w:rPr>
          <w:rFonts w:ascii="Times New Roman" w:hAnsi="Times New Roman"/>
          <w:bCs/>
          <w:sz w:val="24"/>
          <w:szCs w:val="24"/>
          <w:lang w:val="bg-BG"/>
        </w:rPr>
        <w:t>досъбирателни шахти</w:t>
      </w:r>
      <w:r w:rsidRPr="006E0A05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0043282F" w14:textId="622FC701" w:rsidR="00DB2A8F" w:rsidRPr="006E0A05" w:rsidRDefault="00DB2A8F" w:rsidP="00C520C1">
      <w:pPr>
        <w:spacing w:line="276" w:lineRule="auto"/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E0A05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="00D263A8">
        <w:rPr>
          <w:rFonts w:ascii="Times New Roman" w:hAnsi="Times New Roman"/>
          <w:bCs/>
          <w:sz w:val="24"/>
          <w:szCs w:val="24"/>
          <w:lang w:val="bg-BG"/>
        </w:rPr>
        <w:t>документация</w:t>
      </w:r>
    </w:p>
    <w:p w14:paraId="22D89DC5" w14:textId="77777777" w:rsidR="000F75F2" w:rsidRPr="006E0A05" w:rsidRDefault="003B6BFE" w:rsidP="00C520C1">
      <w:pPr>
        <w:spacing w:line="276" w:lineRule="auto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>III. Констатации от проверката по компоненти и фактори на околната среда:</w:t>
      </w:r>
      <w:r w:rsidRPr="006E0A05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</w:t>
      </w:r>
    </w:p>
    <w:p w14:paraId="260A8F4D" w14:textId="77777777" w:rsidR="00D263A8" w:rsidRPr="00ED03AF" w:rsidRDefault="00D263A8" w:rsidP="00D263A8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D03AF">
        <w:rPr>
          <w:rFonts w:ascii="Times New Roman" w:hAnsi="Times New Roman"/>
          <w:sz w:val="24"/>
          <w:szCs w:val="24"/>
          <w:lang w:val="bg-BG"/>
        </w:rPr>
        <w:t>Основна дейност на „СКФ БЕРИНГС БЪЛГАРИЯ“ ЕАД</w:t>
      </w: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>, извършвана на площадка Калофер – ОП 550, е производство на каучукови и метални изделия за вграждане на други машини и съоръжения</w:t>
      </w:r>
      <w:r w:rsidRPr="00ED03AF">
        <w:rPr>
          <w:rFonts w:ascii="Times New Roman" w:hAnsi="Times New Roman"/>
          <w:sz w:val="24"/>
          <w:szCs w:val="24"/>
          <w:lang w:val="bg-BG"/>
        </w:rPr>
        <w:t>.</w:t>
      </w:r>
    </w:p>
    <w:p w14:paraId="25FEE6BF" w14:textId="77777777" w:rsidR="008961CA" w:rsidRPr="006E0A05" w:rsidRDefault="008961CA" w:rsidP="00C520C1">
      <w:pPr>
        <w:spacing w:line="276" w:lineRule="auto"/>
        <w:ind w:firstLine="426"/>
        <w:jc w:val="both"/>
        <w:textAlignment w:val="top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E52328F" w14:textId="3D6C6C01" w:rsidR="003B6BFE" w:rsidRPr="006E0A05" w:rsidRDefault="008961CA" w:rsidP="00C520C1">
      <w:pPr>
        <w:numPr>
          <w:ilvl w:val="0"/>
          <w:numId w:val="2"/>
        </w:numPr>
        <w:spacing w:line="276" w:lineRule="auto"/>
        <w:jc w:val="both"/>
        <w:textAlignment w:val="top"/>
        <w:rPr>
          <w:rStyle w:val="ab"/>
          <w:rFonts w:ascii="Times New Roman" w:hAnsi="Times New Roman"/>
          <w:sz w:val="24"/>
          <w:szCs w:val="24"/>
          <w:lang w:val="bg-BG"/>
        </w:rPr>
      </w:pPr>
      <w:r w:rsidRPr="006E0A05">
        <w:rPr>
          <w:rStyle w:val="ab"/>
          <w:rFonts w:ascii="Times New Roman" w:hAnsi="Times New Roman"/>
          <w:sz w:val="24"/>
          <w:szCs w:val="24"/>
          <w:lang w:val="bg-BG"/>
        </w:rPr>
        <w:t>К</w:t>
      </w:r>
      <w:r w:rsidR="003B6BFE" w:rsidRPr="006E0A05">
        <w:rPr>
          <w:rStyle w:val="ab"/>
          <w:rFonts w:ascii="Times New Roman" w:hAnsi="Times New Roman"/>
          <w:sz w:val="24"/>
          <w:szCs w:val="24"/>
          <w:lang w:val="bg-BG"/>
        </w:rPr>
        <w:t>омпонент „</w:t>
      </w:r>
      <w:r w:rsidR="00E67CCD" w:rsidRPr="006E0A05">
        <w:rPr>
          <w:rStyle w:val="ab"/>
          <w:rFonts w:ascii="Times New Roman" w:hAnsi="Times New Roman"/>
          <w:sz w:val="24"/>
          <w:szCs w:val="24"/>
          <w:lang w:val="bg-BG"/>
        </w:rPr>
        <w:t>води</w:t>
      </w:r>
      <w:r w:rsidR="003B6BFE" w:rsidRPr="006E0A05">
        <w:rPr>
          <w:rStyle w:val="ab"/>
          <w:rFonts w:ascii="Times New Roman" w:hAnsi="Times New Roman"/>
          <w:sz w:val="24"/>
          <w:szCs w:val="24"/>
          <w:lang w:val="bg-BG"/>
        </w:rPr>
        <w:t xml:space="preserve">“ </w:t>
      </w:r>
    </w:p>
    <w:p w14:paraId="1A0CDF4F" w14:textId="77777777" w:rsidR="00D263A8" w:rsidRPr="00ED03AF" w:rsidRDefault="00D263A8" w:rsidP="00D263A8">
      <w:pPr>
        <w:ind w:firstLine="708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Дружеството </w:t>
      </w:r>
      <w:r w:rsidRPr="00ED03AF">
        <w:rPr>
          <w:rFonts w:ascii="Times New Roman" w:hAnsi="Times New Roman"/>
          <w:sz w:val="24"/>
          <w:szCs w:val="24"/>
          <w:lang w:val="bg-BG"/>
        </w:rPr>
        <w:t>„СКФ БЕРИНГС БЪЛГАРИЯ“ ЕАД</w:t>
      </w: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притежава разрешително за заустване в повърхностен воден обект – река Тунджа, която е част от водно тяло с код BG3</w:t>
      </w:r>
      <w:r w:rsidRPr="00ED03AF">
        <w:rPr>
          <w:rStyle w:val="ab"/>
          <w:rFonts w:ascii="Times New Roman" w:hAnsi="Times New Roman"/>
          <w:b w:val="0"/>
          <w:sz w:val="24"/>
          <w:szCs w:val="24"/>
        </w:rPr>
        <w:t>TU9</w:t>
      </w: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>00R059, „Река Тунджа след град Калофер до вливане на река Саплама“, издадено от БД-ИБР Пловдив с № 33150027/18.10.2023год. Валидността на разрешителното за заустване е 02.11.2029год.</w:t>
      </w:r>
    </w:p>
    <w:p w14:paraId="7ADF987C" w14:textId="4B9DBEC3" w:rsidR="00D263A8" w:rsidRPr="00ED03AF" w:rsidRDefault="00D263A8" w:rsidP="00D263A8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0D0D78">
        <w:rPr>
          <w:rStyle w:val="ab"/>
          <w:rFonts w:ascii="Times New Roman" w:hAnsi="Times New Roman"/>
          <w:b w:val="0"/>
          <w:color w:val="FF0000"/>
          <w:sz w:val="24"/>
          <w:szCs w:val="24"/>
          <w:lang w:val="bg-BG"/>
        </w:rPr>
        <w:tab/>
      </w: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>В производствения обект се формират производствени отпадъчни води,  температурно замърсени и битово-фекални отпадъчни води. За пречистването на битово-фекалните има изградено локално пречиствателно съоръжение с биологично стъпало. Евапоратор за отделяне на фосфатите и другите химични в</w:t>
      </w:r>
      <w:r>
        <w:rPr>
          <w:rStyle w:val="ab"/>
          <w:rFonts w:ascii="Times New Roman" w:hAnsi="Times New Roman"/>
          <w:b w:val="0"/>
          <w:sz w:val="24"/>
          <w:szCs w:val="24"/>
          <w:lang w:val="bg-BG"/>
        </w:rPr>
        <w:t>е</w:t>
      </w: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>щества от производствените отпадъчни води.</w:t>
      </w:r>
    </w:p>
    <w:p w14:paraId="6EE9D57D" w14:textId="2B28E1CA" w:rsidR="00D263A8" w:rsidRPr="00ED03AF" w:rsidRDefault="00D263A8" w:rsidP="00D263A8">
      <w:pPr>
        <w:ind w:firstLine="708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При настоящата проверка е взета една проба от пункт за мониторинг № 2 от експерт от РЛ-Пловдив в присъствие на предст</w:t>
      </w:r>
      <w:r w:rsidR="003A0238">
        <w:rPr>
          <w:rStyle w:val="ab"/>
          <w:rFonts w:ascii="Times New Roman" w:hAnsi="Times New Roman"/>
          <w:b w:val="0"/>
          <w:sz w:val="24"/>
          <w:szCs w:val="24"/>
          <w:lang w:val="bg-BG"/>
        </w:rPr>
        <w:t>а</w:t>
      </w: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>вител</w:t>
      </w:r>
      <w:r w:rsidR="003A0238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на дружеството. От пункт № 1 ня</w:t>
      </w:r>
      <w:r w:rsidRPr="00ED03AF">
        <w:rPr>
          <w:rStyle w:val="ab"/>
          <w:rFonts w:ascii="Times New Roman" w:hAnsi="Times New Roman"/>
          <w:b w:val="0"/>
          <w:sz w:val="24"/>
          <w:szCs w:val="24"/>
          <w:lang w:val="bg-BG"/>
        </w:rPr>
        <w:t>ма изтичане. Пункт № 3 е процес на изграждане.</w:t>
      </w:r>
    </w:p>
    <w:p w14:paraId="1BB013C6" w14:textId="7DAC1441" w:rsidR="00D263A8" w:rsidRPr="00D263A8" w:rsidRDefault="00D263A8" w:rsidP="00D263A8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0D0D78">
        <w:rPr>
          <w:rStyle w:val="ab"/>
          <w:rFonts w:ascii="Times New Roman" w:hAnsi="Times New Roman"/>
          <w:b w:val="0"/>
          <w:color w:val="FF0000"/>
          <w:sz w:val="24"/>
          <w:szCs w:val="24"/>
          <w:lang w:val="bg-BG"/>
        </w:rPr>
        <w:tab/>
      </w:r>
      <w:r w:rsidRPr="00D263A8">
        <w:rPr>
          <w:rStyle w:val="ab"/>
          <w:rFonts w:ascii="Times New Roman" w:hAnsi="Times New Roman"/>
          <w:b w:val="0"/>
          <w:sz w:val="24"/>
          <w:szCs w:val="24"/>
          <w:lang w:val="bg-BG"/>
        </w:rPr>
        <w:t>Трайно са сигнализирани пунктовете за собствен мониторинг</w:t>
      </w:r>
    </w:p>
    <w:p w14:paraId="4CF3540B" w14:textId="77777777" w:rsidR="00D263A8" w:rsidRPr="00D263A8" w:rsidRDefault="00D263A8" w:rsidP="00D263A8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D263A8">
        <w:rPr>
          <w:rStyle w:val="ab"/>
          <w:rFonts w:ascii="Times New Roman" w:hAnsi="Times New Roman"/>
          <w:b w:val="0"/>
          <w:sz w:val="24"/>
          <w:szCs w:val="24"/>
          <w:lang w:val="bg-BG"/>
        </w:rPr>
        <w:t>Дружеството провежда собствен мониторинг и представя протоколи в РИОСВ-Пловдив, във връзка с изискванията на чл. 174 от Закона за водите и на основание чл.67, чл.68 и чл.69 от Наредба №1 за мониторинг на водите;</w:t>
      </w:r>
    </w:p>
    <w:p w14:paraId="2DEBFDEB" w14:textId="77777777" w:rsidR="00D263A8" w:rsidRPr="00D263A8" w:rsidRDefault="00D263A8" w:rsidP="00D263A8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D263A8">
        <w:rPr>
          <w:rStyle w:val="ab"/>
          <w:rFonts w:ascii="Times New Roman" w:hAnsi="Times New Roman"/>
          <w:b w:val="0"/>
          <w:sz w:val="24"/>
          <w:szCs w:val="24"/>
          <w:lang w:val="bg-BG"/>
        </w:rPr>
        <w:t>Съгласно условията в разрешителното , е осигурено пробовземане и изследване на отпадъчните води от акредитирана лаборатория;</w:t>
      </w:r>
    </w:p>
    <w:p w14:paraId="5178E4A1" w14:textId="77777777" w:rsidR="00D263A8" w:rsidRPr="00D263A8" w:rsidRDefault="00D263A8" w:rsidP="00D263A8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D263A8">
        <w:rPr>
          <w:rStyle w:val="ab"/>
          <w:rFonts w:ascii="Times New Roman" w:hAnsi="Times New Roman"/>
          <w:b w:val="0"/>
          <w:sz w:val="24"/>
          <w:szCs w:val="24"/>
          <w:lang w:val="bg-BG"/>
        </w:rPr>
        <w:t>Експлоатацията на канализационната мрежа в обекта и съоръженията към нея се извършва така, че се опазва чистотата на водоприемника, в съответствие на изискванията на разрешителното за заустване;</w:t>
      </w:r>
    </w:p>
    <w:p w14:paraId="25E7E089" w14:textId="77777777" w:rsidR="00D263A8" w:rsidRPr="00D263A8" w:rsidRDefault="00D263A8" w:rsidP="00D263A8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D263A8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Представен е Доклад по чл. 48, ал. 1, т. 12 от Закона за водите за 2025 година.</w:t>
      </w:r>
    </w:p>
    <w:p w14:paraId="13F092AB" w14:textId="4B8B62FF" w:rsidR="003B6BFE" w:rsidRPr="00D263A8" w:rsidRDefault="003B6BFE" w:rsidP="00276093">
      <w:pPr>
        <w:spacing w:line="276" w:lineRule="auto"/>
        <w:jc w:val="both"/>
        <w:rPr>
          <w:rStyle w:val="ab"/>
          <w:rFonts w:ascii="Times New Roman" w:hAnsi="Times New Roman"/>
          <w:b w:val="0"/>
          <w:i/>
          <w:sz w:val="24"/>
          <w:szCs w:val="24"/>
          <w:lang w:val="bg-BG"/>
        </w:rPr>
      </w:pPr>
    </w:p>
    <w:p w14:paraId="1ED47109" w14:textId="06A627E1" w:rsidR="008961CA" w:rsidRPr="00D263A8" w:rsidRDefault="008961CA" w:rsidP="00D263A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D263A8">
        <w:rPr>
          <w:rFonts w:ascii="Times New Roman" w:hAnsi="Times New Roman"/>
          <w:b/>
          <w:sz w:val="24"/>
          <w:szCs w:val="24"/>
          <w:lang w:val="bg-BG"/>
        </w:rPr>
        <w:t>Химични вещества и смеси и управление на риска</w:t>
      </w:r>
    </w:p>
    <w:p w14:paraId="6757BBED" w14:textId="27DAE35C" w:rsidR="00E572A6" w:rsidRDefault="00D263A8" w:rsidP="00E75E90">
      <w:pPr>
        <w:spacing w:line="276" w:lineRule="auto"/>
        <w:ind w:firstLine="360"/>
        <w:jc w:val="both"/>
        <w:rPr>
          <w:rStyle w:val="a8"/>
          <w:rFonts w:ascii="Times New Roman" w:hAnsi="Times New Roman"/>
          <w:i w:val="0"/>
          <w:sz w:val="24"/>
          <w:szCs w:val="24"/>
          <w:lang w:val="bg-BG"/>
        </w:rPr>
      </w:pP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t>За основната си дейност, производство на каучукови уплътнения и метални компоненти, дружеството използва химични вещества и смеси, включително класифицирани като опасни.</w:t>
      </w:r>
      <w:r w:rsidR="00E12628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t>Всички опасни химични вещества и смеси се доставят в обекта от български доставчици и доставчици от ЕС. При проверката са представени информационни листове за безопасност, които отговаря</w:t>
      </w:r>
      <w:r w:rsidR="00635119">
        <w:rPr>
          <w:rStyle w:val="a8"/>
          <w:rFonts w:ascii="Times New Roman" w:hAnsi="Times New Roman"/>
          <w:i w:val="0"/>
          <w:sz w:val="24"/>
          <w:szCs w:val="24"/>
          <w:lang w:val="bg-BG"/>
        </w:rPr>
        <w:t>т на изискванията на Регламент (ЕО) № 1907/2006 относно регистрацията, оценката, разрешаване и ограничаването на химикали (</w:t>
      </w:r>
      <w:r w:rsidR="00635119">
        <w:rPr>
          <w:rStyle w:val="a8"/>
          <w:rFonts w:ascii="Times New Roman" w:hAnsi="Times New Roman"/>
          <w:i w:val="0"/>
          <w:sz w:val="24"/>
          <w:szCs w:val="24"/>
        </w:rPr>
        <w:t>REACH)</w:t>
      </w:r>
      <w:r w:rsidR="00635119">
        <w:rPr>
          <w:rStyle w:val="a8"/>
          <w:rFonts w:ascii="Times New Roman" w:hAnsi="Times New Roman"/>
          <w:i w:val="0"/>
          <w:sz w:val="24"/>
          <w:szCs w:val="24"/>
          <w:lang w:val="bg-BG"/>
        </w:rPr>
        <w:t>.</w:t>
      </w:r>
    </w:p>
    <w:p w14:paraId="36EEA751" w14:textId="13511AF0" w:rsidR="00635119" w:rsidRPr="00E12628" w:rsidRDefault="00635119" w:rsidP="00E75E90">
      <w:pPr>
        <w:spacing w:line="276" w:lineRule="auto"/>
        <w:ind w:firstLine="360"/>
        <w:jc w:val="both"/>
        <w:rPr>
          <w:rStyle w:val="a8"/>
          <w:rFonts w:ascii="Times New Roman" w:hAnsi="Times New Roman"/>
          <w:sz w:val="24"/>
          <w:szCs w:val="24"/>
          <w:lang w:val="bg-BG"/>
        </w:rPr>
      </w:pP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t>При проверката е представен актуален инвентаризационен списък на използваните химични вещества и смеси, инструкции за работа и съхранение на ОХВС, заповед за отговорни лице по чл.</w:t>
      </w:r>
      <w:r w:rsidR="00E12628">
        <w:rPr>
          <w:rStyle w:val="a8"/>
          <w:rFonts w:ascii="Times New Roman" w:hAnsi="Times New Roman"/>
          <w:i w:val="0"/>
          <w:sz w:val="24"/>
          <w:szCs w:val="24"/>
        </w:rPr>
        <w:t>4</w:t>
      </w: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t xml:space="preserve">, т.7 от </w:t>
      </w:r>
      <w:r w:rsidRPr="00E12628">
        <w:rPr>
          <w:rStyle w:val="a8"/>
          <w:rFonts w:ascii="Times New Roman" w:hAnsi="Times New Roman"/>
          <w:sz w:val="24"/>
          <w:szCs w:val="24"/>
          <w:lang w:val="bg-BG"/>
        </w:rPr>
        <w:t>Наредбата за безопасността на съхранение на опасни химични вещества и смеси.</w:t>
      </w:r>
    </w:p>
    <w:p w14:paraId="60E668F2" w14:textId="37BC35C8" w:rsidR="00635119" w:rsidRDefault="00635119" w:rsidP="00E75E90">
      <w:pPr>
        <w:spacing w:line="276" w:lineRule="auto"/>
        <w:ind w:firstLine="360"/>
        <w:jc w:val="both"/>
        <w:rPr>
          <w:rStyle w:val="a8"/>
          <w:rFonts w:ascii="Times New Roman" w:hAnsi="Times New Roman"/>
          <w:i w:val="0"/>
          <w:sz w:val="24"/>
          <w:szCs w:val="24"/>
          <w:lang w:val="bg-BG"/>
        </w:rPr>
      </w:pP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t>За използва</w:t>
      </w:r>
      <w:r w:rsidR="00EA6FA4">
        <w:rPr>
          <w:rStyle w:val="a8"/>
          <w:rFonts w:ascii="Times New Roman" w:hAnsi="Times New Roman"/>
          <w:i w:val="0"/>
          <w:sz w:val="24"/>
          <w:szCs w:val="24"/>
          <w:lang w:val="bg-BG"/>
        </w:rPr>
        <w:t xml:space="preserve">ните в производствения процес химични вещества и смеси, дружеството е изготвило и представи „Оценка за безопасността </w:t>
      </w:r>
      <w:r w:rsidR="00450843">
        <w:rPr>
          <w:rStyle w:val="a8"/>
          <w:rFonts w:ascii="Times New Roman" w:hAnsi="Times New Roman"/>
          <w:i w:val="0"/>
          <w:sz w:val="24"/>
          <w:szCs w:val="24"/>
          <w:lang w:val="bg-BG"/>
        </w:rPr>
        <w:t xml:space="preserve">на съхранение на опасни химични вещества и смеси“, изготвена на основание </w:t>
      </w:r>
      <w:r w:rsidR="00E12628">
        <w:rPr>
          <w:rStyle w:val="a8"/>
          <w:rFonts w:ascii="Times New Roman" w:hAnsi="Times New Roman"/>
          <w:sz w:val="24"/>
          <w:szCs w:val="24"/>
          <w:lang w:val="bg-BG"/>
        </w:rPr>
        <w:t>чл.4, т.4</w:t>
      </w:r>
      <w:r w:rsidR="00450843" w:rsidRPr="00450843">
        <w:rPr>
          <w:rStyle w:val="a8"/>
          <w:rFonts w:ascii="Times New Roman" w:hAnsi="Times New Roman"/>
          <w:sz w:val="24"/>
          <w:szCs w:val="24"/>
          <w:lang w:val="bg-BG"/>
        </w:rPr>
        <w:t xml:space="preserve"> от Наредбата за реда и начина на съхранение на опасни химични вещества и смеси</w:t>
      </w:r>
      <w:r w:rsidR="00450843">
        <w:rPr>
          <w:rStyle w:val="a8"/>
          <w:rFonts w:ascii="Times New Roman" w:hAnsi="Times New Roman"/>
          <w:i w:val="0"/>
          <w:sz w:val="24"/>
          <w:szCs w:val="24"/>
          <w:lang w:val="bg-BG"/>
        </w:rPr>
        <w:t xml:space="preserve">, </w:t>
      </w:r>
      <w:r w:rsidR="00A80867">
        <w:rPr>
          <w:rStyle w:val="a8"/>
          <w:rFonts w:ascii="Times New Roman" w:hAnsi="Times New Roman"/>
          <w:i w:val="0"/>
          <w:sz w:val="24"/>
          <w:szCs w:val="24"/>
          <w:lang w:val="bg-BG"/>
        </w:rPr>
        <w:t xml:space="preserve"> съгласно </w:t>
      </w:r>
      <w:r w:rsidR="00450843">
        <w:rPr>
          <w:rStyle w:val="a8"/>
          <w:rFonts w:ascii="Times New Roman" w:hAnsi="Times New Roman"/>
          <w:i w:val="0"/>
          <w:sz w:val="24"/>
          <w:szCs w:val="24"/>
          <w:lang w:val="bg-BG"/>
        </w:rPr>
        <w:t xml:space="preserve">формата, утвърден със Заповед № РД-184/09.03.2021г. на министъра на околната среда и водите. </w:t>
      </w:r>
    </w:p>
    <w:p w14:paraId="35697920" w14:textId="2C55518F" w:rsidR="00450843" w:rsidRDefault="001F2210" w:rsidP="00E75E90">
      <w:pPr>
        <w:spacing w:line="276" w:lineRule="auto"/>
        <w:ind w:firstLine="360"/>
        <w:jc w:val="both"/>
        <w:rPr>
          <w:rStyle w:val="a8"/>
          <w:rFonts w:ascii="Times New Roman" w:hAnsi="Times New Roman"/>
          <w:i w:val="0"/>
          <w:sz w:val="24"/>
          <w:szCs w:val="24"/>
          <w:lang w:val="bg-BG"/>
        </w:rPr>
      </w:pP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lastRenderedPageBreak/>
        <w:t>При извършения оглед на 2 складови помещения за съхранение на химични вещества и смеси се констатира, че същите са с ограничен достъп, без връзка с канализационната система на площадката, с добра вентилация. В склада са налични инструкции за безопасно съхранение на ОХВ и смеси в съответствие с изготвената оценка за безопасност на съхранение на ОХВ и смеси и определената съвместимост на категории на опасност.</w:t>
      </w:r>
    </w:p>
    <w:p w14:paraId="60269385" w14:textId="18C54074" w:rsidR="001F2210" w:rsidRDefault="001F2210" w:rsidP="00E75E90">
      <w:pPr>
        <w:spacing w:line="276" w:lineRule="auto"/>
        <w:ind w:firstLine="360"/>
        <w:jc w:val="both"/>
        <w:rPr>
          <w:rStyle w:val="a8"/>
          <w:rFonts w:ascii="Times New Roman" w:hAnsi="Times New Roman"/>
          <w:i w:val="0"/>
          <w:sz w:val="24"/>
          <w:szCs w:val="24"/>
          <w:lang w:val="bg-BG"/>
        </w:rPr>
      </w:pP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t>За наличните опасни химични вещества е представен доклад за класификация по чл. 103, ал.1 от ЗООС със заключение, че предприятието не се класифицира с нисък или висок рисков потенциал.</w:t>
      </w:r>
    </w:p>
    <w:p w14:paraId="6FB788D6" w14:textId="580EEBF3" w:rsidR="001F2210" w:rsidRPr="001F2210" w:rsidRDefault="001F2210" w:rsidP="00E75E90">
      <w:pPr>
        <w:spacing w:line="276" w:lineRule="auto"/>
        <w:ind w:firstLine="360"/>
        <w:jc w:val="both"/>
        <w:rPr>
          <w:rStyle w:val="a8"/>
          <w:rFonts w:ascii="Times New Roman" w:hAnsi="Times New Roman"/>
          <w:i w:val="0"/>
          <w:sz w:val="24"/>
          <w:szCs w:val="24"/>
          <w:lang w:val="bg-BG"/>
        </w:rPr>
      </w:pP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t xml:space="preserve">Дружеството се явява „потребител надолу по веригата“ по смисъла на Регламент </w:t>
      </w:r>
      <w:r>
        <w:rPr>
          <w:rStyle w:val="a8"/>
          <w:rFonts w:ascii="Times New Roman" w:hAnsi="Times New Roman"/>
          <w:i w:val="0"/>
          <w:sz w:val="24"/>
          <w:szCs w:val="24"/>
        </w:rPr>
        <w:t>REACH</w:t>
      </w:r>
      <w:r>
        <w:rPr>
          <w:rStyle w:val="a8"/>
          <w:rFonts w:ascii="Times New Roman" w:hAnsi="Times New Roman"/>
          <w:i w:val="0"/>
          <w:sz w:val="24"/>
          <w:szCs w:val="24"/>
          <w:lang w:val="bg-BG"/>
        </w:rPr>
        <w:t>.</w:t>
      </w:r>
    </w:p>
    <w:p w14:paraId="6B360AF2" w14:textId="2D64E5AE" w:rsidR="008961CA" w:rsidRPr="001F2210" w:rsidRDefault="008961CA" w:rsidP="001F2210">
      <w:p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02A603B1" w14:textId="77777777" w:rsidR="003B6BFE" w:rsidRPr="006E0A05" w:rsidRDefault="003B6BFE" w:rsidP="00C520C1">
      <w:pPr>
        <w:spacing w:line="276" w:lineRule="auto"/>
        <w:jc w:val="both"/>
        <w:rPr>
          <w:rStyle w:val="a8"/>
          <w:rFonts w:ascii="Times New Roman" w:hAnsi="Times New Roman"/>
          <w:b/>
          <w:bCs/>
          <w:i w:val="0"/>
          <w:sz w:val="24"/>
          <w:szCs w:val="24"/>
          <w:lang w:val="bg-BG"/>
        </w:rPr>
      </w:pPr>
      <w:r w:rsidRPr="006E0A05">
        <w:rPr>
          <w:rStyle w:val="a8"/>
          <w:rFonts w:ascii="Times New Roman" w:hAnsi="Times New Roman"/>
          <w:b/>
          <w:bCs/>
          <w:i w:val="0"/>
          <w:sz w:val="24"/>
          <w:szCs w:val="24"/>
          <w:lang w:val="bg-BG"/>
        </w:rPr>
        <w:t>IV. Предписания, срокове за изпълнение, отговорници:</w:t>
      </w:r>
    </w:p>
    <w:p w14:paraId="35E84012" w14:textId="2A136E8F" w:rsidR="00F37386" w:rsidRPr="006E0A05" w:rsidRDefault="00F37386" w:rsidP="00C520C1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sz w:val="24"/>
          <w:szCs w:val="24"/>
          <w:lang w:val="bg-BG"/>
        </w:rPr>
        <w:t>При проверката не</w:t>
      </w:r>
      <w:r w:rsidR="006A3A37" w:rsidRPr="006E0A05">
        <w:rPr>
          <w:rFonts w:ascii="Times New Roman" w:hAnsi="Times New Roman"/>
          <w:sz w:val="24"/>
          <w:szCs w:val="24"/>
          <w:lang w:val="bg-BG"/>
        </w:rPr>
        <w:t xml:space="preserve"> са констатирани несъответствия.</w:t>
      </w:r>
    </w:p>
    <w:p w14:paraId="29EEB0CF" w14:textId="77777777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E0A05">
        <w:rPr>
          <w:rFonts w:ascii="Times New Roman" w:hAnsi="Times New Roman"/>
          <w:bCs/>
          <w:sz w:val="24"/>
          <w:szCs w:val="24"/>
          <w:lang w:val="bg-BG"/>
        </w:rPr>
        <w:t xml:space="preserve">       </w:t>
      </w:r>
    </w:p>
    <w:p w14:paraId="4501BD81" w14:textId="77777777" w:rsidR="003B6BFE" w:rsidRPr="006E0A05" w:rsidRDefault="003B6BFE" w:rsidP="00C520C1">
      <w:pPr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6E0A05">
        <w:rPr>
          <w:rFonts w:ascii="Times New Roman" w:hAnsi="Times New Roman"/>
          <w:b/>
          <w:bCs/>
          <w:iCs/>
          <w:sz w:val="24"/>
          <w:szCs w:val="24"/>
          <w:lang w:val="bg-BG"/>
        </w:rPr>
        <w:t>V. Съответствие, последващ контрол:</w:t>
      </w:r>
    </w:p>
    <w:p w14:paraId="6ECFE290" w14:textId="77777777" w:rsidR="00FC1A8C" w:rsidRPr="006E0A05" w:rsidRDefault="003B6BFE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0A05">
        <w:rPr>
          <w:rFonts w:ascii="Times New Roman" w:hAnsi="Times New Roman"/>
          <w:bCs/>
          <w:iCs/>
          <w:sz w:val="24"/>
          <w:szCs w:val="24"/>
          <w:lang w:val="bg-BG"/>
        </w:rPr>
        <w:t xml:space="preserve">           </w:t>
      </w:r>
      <w:r w:rsidR="00FC1A8C" w:rsidRPr="006E0A05">
        <w:rPr>
          <w:rFonts w:ascii="Times New Roman" w:hAnsi="Times New Roman"/>
          <w:sz w:val="24"/>
          <w:szCs w:val="24"/>
          <w:lang w:val="bg-BG"/>
        </w:rPr>
        <w:t xml:space="preserve">Дейността на обекта съответства с изискванията на екологичното законодателство по проверените компоненти и фактори на околната среда. </w:t>
      </w:r>
    </w:p>
    <w:p w14:paraId="3833B350" w14:textId="77777777" w:rsidR="00FC1A8C" w:rsidRPr="006E0A05" w:rsidRDefault="00FC1A8C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72C76D" w14:textId="77777777" w:rsidR="00FC1A8C" w:rsidRPr="006E0A05" w:rsidRDefault="00FC1A8C" w:rsidP="00C520C1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6E0A05">
        <w:rPr>
          <w:rFonts w:ascii="Times New Roman" w:hAnsi="Times New Roman"/>
          <w:color w:val="FF0000"/>
          <w:sz w:val="24"/>
          <w:szCs w:val="24"/>
          <w:lang w:val="bg-BG"/>
        </w:rPr>
        <w:t xml:space="preserve">   </w:t>
      </w:r>
    </w:p>
    <w:p w14:paraId="78595F62" w14:textId="77777777" w:rsidR="00254D0B" w:rsidRPr="006E0A05" w:rsidRDefault="00254D0B" w:rsidP="00C520C1">
      <w:pPr>
        <w:spacing w:line="276" w:lineRule="auto"/>
        <w:jc w:val="both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sectPr w:rsidR="00254D0B" w:rsidRPr="006E0A05" w:rsidSect="00545E5B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A4E5" w14:textId="77777777" w:rsidR="009C6E56" w:rsidRDefault="009C6E56">
      <w:r>
        <w:separator/>
      </w:r>
    </w:p>
  </w:endnote>
  <w:endnote w:type="continuationSeparator" w:id="0">
    <w:p w14:paraId="57D33E14" w14:textId="77777777" w:rsidR="009C6E56" w:rsidRDefault="009C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4696" w14:textId="77777777"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365FC3" wp14:editId="7004B466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B886E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7EBA817B" wp14:editId="54064EE2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65FC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14:paraId="54BB886E" w14:textId="77777777"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 wp14:anchorId="7EBA817B" wp14:editId="54064EE2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>гр. 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 “Марица” №122, тел.,факс 032/</w:t>
    </w:r>
    <w:r w:rsidR="007B6DFE">
      <w:rPr>
        <w:sz w:val="16"/>
        <w:szCs w:val="16"/>
        <w:lang w:val="ru-RU"/>
      </w:rPr>
      <w:t>638 078</w:t>
    </w:r>
  </w:p>
  <w:p w14:paraId="6F76DE47" w14:textId="77777777"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14:paraId="3E3A3850" w14:textId="77777777"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14:paraId="5A8F2BE7" w14:textId="77777777"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B453" w14:textId="77777777"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B7F395" wp14:editId="6E086FF2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B26BB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110D100B" wp14:editId="3D2D249A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7F39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14:paraId="432B26BB" w14:textId="77777777"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 wp14:anchorId="110D100B" wp14:editId="3D2D249A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>гр. 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 “Марица” №122, тел.,факс 032/</w:t>
    </w:r>
    <w:r w:rsidR="00B373AA">
      <w:rPr>
        <w:sz w:val="16"/>
        <w:szCs w:val="16"/>
        <w:lang w:val="ru-RU"/>
      </w:rPr>
      <w:t>638 078</w:t>
    </w:r>
  </w:p>
  <w:p w14:paraId="2DC193FE" w14:textId="77777777"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14:paraId="765747D2" w14:textId="77777777"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DE3D1" w14:textId="77777777" w:rsidR="009C6E56" w:rsidRDefault="009C6E56">
      <w:r>
        <w:separator/>
      </w:r>
    </w:p>
  </w:footnote>
  <w:footnote w:type="continuationSeparator" w:id="0">
    <w:p w14:paraId="5FBA7696" w14:textId="77777777" w:rsidR="009C6E56" w:rsidRDefault="009C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5F9E" w14:textId="77777777"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7F8990EE" wp14:editId="5B89FF9B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61600" w14:textId="7B240BE4" w:rsidR="006B0B9A" w:rsidRPr="005B69F7" w:rsidRDefault="00A52D72" w:rsidP="0027609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1FD4F8" wp14:editId="583A0B0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276093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A56E388" w14:textId="77777777"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5C50832" wp14:editId="32D8300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14:paraId="126390AE" w14:textId="77777777"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39D5"/>
    <w:multiLevelType w:val="hybridMultilevel"/>
    <w:tmpl w:val="E79275DC"/>
    <w:lvl w:ilvl="0" w:tplc="6CCE8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45F2"/>
    <w:rsid w:val="000415D7"/>
    <w:rsid w:val="00043B6D"/>
    <w:rsid w:val="00066AA2"/>
    <w:rsid w:val="000B2D98"/>
    <w:rsid w:val="000F75F2"/>
    <w:rsid w:val="001073F0"/>
    <w:rsid w:val="001149EF"/>
    <w:rsid w:val="00133C69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210"/>
    <w:rsid w:val="001F3635"/>
    <w:rsid w:val="001F403C"/>
    <w:rsid w:val="0020653E"/>
    <w:rsid w:val="00233451"/>
    <w:rsid w:val="0024120B"/>
    <w:rsid w:val="002501B0"/>
    <w:rsid w:val="00254D0B"/>
    <w:rsid w:val="00266D04"/>
    <w:rsid w:val="00276093"/>
    <w:rsid w:val="002B7809"/>
    <w:rsid w:val="002C252C"/>
    <w:rsid w:val="002E25EF"/>
    <w:rsid w:val="002F0262"/>
    <w:rsid w:val="003106F6"/>
    <w:rsid w:val="00324274"/>
    <w:rsid w:val="0034511F"/>
    <w:rsid w:val="00351BBE"/>
    <w:rsid w:val="00390678"/>
    <w:rsid w:val="003A0238"/>
    <w:rsid w:val="003A08E0"/>
    <w:rsid w:val="003A0DED"/>
    <w:rsid w:val="003A1C4E"/>
    <w:rsid w:val="003B6BFE"/>
    <w:rsid w:val="003D1DB5"/>
    <w:rsid w:val="003D295E"/>
    <w:rsid w:val="004150A6"/>
    <w:rsid w:val="00421337"/>
    <w:rsid w:val="00442A73"/>
    <w:rsid w:val="00446795"/>
    <w:rsid w:val="00450843"/>
    <w:rsid w:val="00462ED5"/>
    <w:rsid w:val="004764F3"/>
    <w:rsid w:val="004802A4"/>
    <w:rsid w:val="00497F51"/>
    <w:rsid w:val="004A1DDD"/>
    <w:rsid w:val="004B7D22"/>
    <w:rsid w:val="004C3144"/>
    <w:rsid w:val="004F765C"/>
    <w:rsid w:val="00516DAD"/>
    <w:rsid w:val="00545E5B"/>
    <w:rsid w:val="0057056E"/>
    <w:rsid w:val="00582663"/>
    <w:rsid w:val="00582CD8"/>
    <w:rsid w:val="005A3B17"/>
    <w:rsid w:val="005A4A7A"/>
    <w:rsid w:val="005B561D"/>
    <w:rsid w:val="005B69F7"/>
    <w:rsid w:val="005C2BBF"/>
    <w:rsid w:val="005D7788"/>
    <w:rsid w:val="005F5E28"/>
    <w:rsid w:val="005F6F7E"/>
    <w:rsid w:val="00602A0B"/>
    <w:rsid w:val="00603B18"/>
    <w:rsid w:val="00616DCB"/>
    <w:rsid w:val="006340C8"/>
    <w:rsid w:val="00635119"/>
    <w:rsid w:val="00661C46"/>
    <w:rsid w:val="006A3A37"/>
    <w:rsid w:val="006A421B"/>
    <w:rsid w:val="006B0B9A"/>
    <w:rsid w:val="006D21A3"/>
    <w:rsid w:val="006D42EA"/>
    <w:rsid w:val="006E0A05"/>
    <w:rsid w:val="006E1608"/>
    <w:rsid w:val="00714D69"/>
    <w:rsid w:val="0072407F"/>
    <w:rsid w:val="00735898"/>
    <w:rsid w:val="007719EF"/>
    <w:rsid w:val="00776E91"/>
    <w:rsid w:val="007A07E7"/>
    <w:rsid w:val="007A6290"/>
    <w:rsid w:val="007A7B40"/>
    <w:rsid w:val="007B076C"/>
    <w:rsid w:val="007B6DFE"/>
    <w:rsid w:val="007E513E"/>
    <w:rsid w:val="00842F0C"/>
    <w:rsid w:val="00853084"/>
    <w:rsid w:val="0085348A"/>
    <w:rsid w:val="00860390"/>
    <w:rsid w:val="0088526F"/>
    <w:rsid w:val="0089514A"/>
    <w:rsid w:val="008961CA"/>
    <w:rsid w:val="00896594"/>
    <w:rsid w:val="008A0444"/>
    <w:rsid w:val="008A6E45"/>
    <w:rsid w:val="008B0206"/>
    <w:rsid w:val="008B1300"/>
    <w:rsid w:val="008D749E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C28A8"/>
    <w:rsid w:val="009C6E56"/>
    <w:rsid w:val="009E7D8E"/>
    <w:rsid w:val="009F0994"/>
    <w:rsid w:val="00A32F7F"/>
    <w:rsid w:val="00A33765"/>
    <w:rsid w:val="00A40542"/>
    <w:rsid w:val="00A44B9E"/>
    <w:rsid w:val="00A52D72"/>
    <w:rsid w:val="00A56FFF"/>
    <w:rsid w:val="00A80867"/>
    <w:rsid w:val="00A92E12"/>
    <w:rsid w:val="00AB0AB0"/>
    <w:rsid w:val="00AD0F0E"/>
    <w:rsid w:val="00AD11C4"/>
    <w:rsid w:val="00AD13E8"/>
    <w:rsid w:val="00B0052C"/>
    <w:rsid w:val="00B06A2A"/>
    <w:rsid w:val="00B11347"/>
    <w:rsid w:val="00B27B64"/>
    <w:rsid w:val="00B373AA"/>
    <w:rsid w:val="00B76562"/>
    <w:rsid w:val="00B95941"/>
    <w:rsid w:val="00BC16C9"/>
    <w:rsid w:val="00BF4E39"/>
    <w:rsid w:val="00C00904"/>
    <w:rsid w:val="00C02136"/>
    <w:rsid w:val="00C36910"/>
    <w:rsid w:val="00C473A4"/>
    <w:rsid w:val="00C520C1"/>
    <w:rsid w:val="00C53455"/>
    <w:rsid w:val="00C63D19"/>
    <w:rsid w:val="00C76288"/>
    <w:rsid w:val="00C76A20"/>
    <w:rsid w:val="00C9282E"/>
    <w:rsid w:val="00C96BD2"/>
    <w:rsid w:val="00C97000"/>
    <w:rsid w:val="00C970A6"/>
    <w:rsid w:val="00CA3258"/>
    <w:rsid w:val="00CA7A14"/>
    <w:rsid w:val="00CD1F33"/>
    <w:rsid w:val="00CF6DFC"/>
    <w:rsid w:val="00D03B87"/>
    <w:rsid w:val="00D11476"/>
    <w:rsid w:val="00D20EB5"/>
    <w:rsid w:val="00D259F5"/>
    <w:rsid w:val="00D263A8"/>
    <w:rsid w:val="00D450FA"/>
    <w:rsid w:val="00D530CC"/>
    <w:rsid w:val="00D61AE4"/>
    <w:rsid w:val="00D63107"/>
    <w:rsid w:val="00D7472F"/>
    <w:rsid w:val="00D93AB6"/>
    <w:rsid w:val="00DB2A8F"/>
    <w:rsid w:val="00DC60E0"/>
    <w:rsid w:val="00DD1F33"/>
    <w:rsid w:val="00DE1749"/>
    <w:rsid w:val="00DF43B6"/>
    <w:rsid w:val="00E12628"/>
    <w:rsid w:val="00E344E2"/>
    <w:rsid w:val="00E572A6"/>
    <w:rsid w:val="00E67CCD"/>
    <w:rsid w:val="00E75E90"/>
    <w:rsid w:val="00E8208C"/>
    <w:rsid w:val="00EA3B1F"/>
    <w:rsid w:val="00EA6FA4"/>
    <w:rsid w:val="00EB1B62"/>
    <w:rsid w:val="00EB301E"/>
    <w:rsid w:val="00EB63EB"/>
    <w:rsid w:val="00EC304D"/>
    <w:rsid w:val="00ED1377"/>
    <w:rsid w:val="00F13964"/>
    <w:rsid w:val="00F358E2"/>
    <w:rsid w:val="00F37386"/>
    <w:rsid w:val="00F54142"/>
    <w:rsid w:val="00F6142B"/>
    <w:rsid w:val="00F66C88"/>
    <w:rsid w:val="00F72CF1"/>
    <w:rsid w:val="00F74415"/>
    <w:rsid w:val="00F74C86"/>
    <w:rsid w:val="00F84057"/>
    <w:rsid w:val="00FA174D"/>
    <w:rsid w:val="00FC1A8C"/>
    <w:rsid w:val="00FE22D9"/>
    <w:rsid w:val="00FE3784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E8EFD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1F403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E67CCD"/>
    <w:pPr>
      <w:ind w:left="720"/>
      <w:contextualSpacing/>
    </w:pPr>
  </w:style>
  <w:style w:type="paragraph" w:customStyle="1" w:styleId="CharChar1Char1">
    <w:name w:val="Char Char1 Char"/>
    <w:basedOn w:val="a"/>
    <w:semiHidden/>
    <w:rsid w:val="000B2D9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6D42E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0E8D-A666-493C-9C68-291258C9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Daniela Savova</cp:lastModifiedBy>
  <cp:revision>2</cp:revision>
  <cp:lastPrinted>2022-02-01T14:09:00Z</cp:lastPrinted>
  <dcterms:created xsi:type="dcterms:W3CDTF">2026-06-17T13:32:00Z</dcterms:created>
  <dcterms:modified xsi:type="dcterms:W3CDTF">2026-06-17T13:32:00Z</dcterms:modified>
</cp:coreProperties>
</file>