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:rsidR="005A4A7A" w:rsidRPr="003B6BFE" w:rsidRDefault="00083247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5.8pt">
            <v:imagedata r:id="rId7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:rsidR="008338D4" w:rsidRPr="003B6BFE" w:rsidRDefault="008338D4" w:rsidP="005274A5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3B6BFE" w:rsidRDefault="003B6BFE" w:rsidP="008E6964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B6BFE">
        <w:rPr>
          <w:rFonts w:ascii="Times New Roman" w:hAnsi="Times New Roman"/>
          <w:b/>
          <w:sz w:val="24"/>
          <w:szCs w:val="24"/>
          <w:lang w:val="ru-RU"/>
        </w:rPr>
        <w:t xml:space="preserve">ДОКЛАД </w:t>
      </w:r>
    </w:p>
    <w:p w:rsidR="003B6BFE" w:rsidRPr="003B6BFE" w:rsidRDefault="003B6BFE" w:rsidP="008E6964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 xml:space="preserve">за извършена комплексна проверка </w:t>
      </w:r>
    </w:p>
    <w:p w:rsidR="003B6BFE" w:rsidRPr="003B6BFE" w:rsidRDefault="003B6BFE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Default="003B6BFE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На основание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План за контролната дейност за </w:t>
      </w:r>
      <w:r w:rsidR="006A6565">
        <w:rPr>
          <w:rFonts w:ascii="Times New Roman" w:hAnsi="Times New Roman"/>
          <w:sz w:val="24"/>
          <w:szCs w:val="24"/>
          <w:lang w:val="bg-BG"/>
        </w:rPr>
        <w:t xml:space="preserve">2026 </w:t>
      </w:r>
      <w:r w:rsidRPr="003B6BFE">
        <w:rPr>
          <w:rFonts w:ascii="Times New Roman" w:hAnsi="Times New Roman"/>
          <w:sz w:val="24"/>
          <w:szCs w:val="24"/>
          <w:lang w:val="bg-BG"/>
        </w:rPr>
        <w:t>г. на РИОСВ – Пловдив, утвърден от Министъра на околната среда и водите и Заповед № РД-</w:t>
      </w:r>
      <w:r w:rsidR="008E6964">
        <w:rPr>
          <w:rFonts w:ascii="Times New Roman" w:hAnsi="Times New Roman"/>
          <w:sz w:val="24"/>
          <w:szCs w:val="24"/>
          <w:lang w:val="bg-BG"/>
        </w:rPr>
        <w:t>152</w:t>
      </w:r>
      <w:r w:rsidRPr="003B6BFE">
        <w:rPr>
          <w:rFonts w:ascii="Times New Roman" w:hAnsi="Times New Roman"/>
          <w:sz w:val="24"/>
          <w:szCs w:val="24"/>
          <w:lang w:val="bg-BG"/>
        </w:rPr>
        <w:t>/</w:t>
      </w:r>
      <w:r w:rsidR="008F4B9F">
        <w:rPr>
          <w:rFonts w:ascii="Times New Roman" w:hAnsi="Times New Roman"/>
          <w:sz w:val="24"/>
          <w:szCs w:val="24"/>
          <w:lang w:val="bg-BG"/>
        </w:rPr>
        <w:t>1</w:t>
      </w:r>
      <w:r w:rsidR="008E6964">
        <w:rPr>
          <w:rFonts w:ascii="Times New Roman" w:hAnsi="Times New Roman"/>
          <w:sz w:val="24"/>
          <w:szCs w:val="24"/>
          <w:lang w:val="bg-BG"/>
        </w:rPr>
        <w:t>1.05</w:t>
      </w:r>
      <w:r w:rsidR="006A6565">
        <w:rPr>
          <w:rFonts w:ascii="Times New Roman" w:hAnsi="Times New Roman"/>
          <w:sz w:val="24"/>
          <w:szCs w:val="24"/>
          <w:lang w:val="bg-BG"/>
        </w:rPr>
        <w:t>.2026 г.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на Директора на РИОСВ </w:t>
      </w:r>
      <w:r w:rsidR="006A6565">
        <w:rPr>
          <w:rFonts w:ascii="Times New Roman" w:hAnsi="Times New Roman"/>
          <w:sz w:val="24"/>
          <w:szCs w:val="24"/>
          <w:lang w:val="bg-BG"/>
        </w:rPr>
        <w:t>–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Пловдив</w:t>
      </w:r>
      <w:r w:rsidR="006A656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B6BFE" w:rsidRPr="006A6565" w:rsidRDefault="003B6BFE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 w:rsidR="006A656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E6964">
        <w:rPr>
          <w:rFonts w:ascii="Times New Roman" w:hAnsi="Times New Roman"/>
          <w:sz w:val="24"/>
          <w:szCs w:val="24"/>
          <w:lang w:val="bg-BG"/>
        </w:rPr>
        <w:t>0</w:t>
      </w:r>
      <w:r w:rsidR="008F4B9F">
        <w:rPr>
          <w:rFonts w:ascii="Times New Roman" w:hAnsi="Times New Roman"/>
          <w:sz w:val="24"/>
          <w:szCs w:val="24"/>
          <w:lang w:val="bg-BG"/>
        </w:rPr>
        <w:t>3.</w:t>
      </w:r>
      <w:r w:rsidR="008E6964">
        <w:rPr>
          <w:rFonts w:ascii="Times New Roman" w:hAnsi="Times New Roman"/>
          <w:sz w:val="24"/>
          <w:szCs w:val="24"/>
          <w:lang w:val="bg-BG"/>
        </w:rPr>
        <w:t>06</w:t>
      </w:r>
      <w:r w:rsidR="006A6565" w:rsidRPr="006A6565">
        <w:rPr>
          <w:rFonts w:ascii="Times New Roman" w:hAnsi="Times New Roman"/>
          <w:sz w:val="24"/>
          <w:szCs w:val="24"/>
          <w:lang w:val="bg-BG"/>
        </w:rPr>
        <w:t>.2026 г.</w:t>
      </w:r>
    </w:p>
    <w:p w:rsidR="008E6964" w:rsidRPr="006843BB" w:rsidRDefault="003B6BFE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Обект</w:t>
      </w:r>
      <w:r w:rsidR="00B92AFA">
        <w:rPr>
          <w:rFonts w:ascii="Times New Roman" w:hAnsi="Times New Roman"/>
          <w:sz w:val="24"/>
          <w:szCs w:val="24"/>
          <w:lang w:val="bg-BG"/>
        </w:rPr>
        <w:t>: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E6964" w:rsidRPr="006843BB">
        <w:rPr>
          <w:rFonts w:ascii="Times New Roman" w:hAnsi="Times New Roman"/>
          <w:sz w:val="24"/>
          <w:szCs w:val="24"/>
          <w:lang w:val="bg-BG"/>
        </w:rPr>
        <w:t>Млекопреработвателно предприятие „Млечна долина“</w:t>
      </w:r>
    </w:p>
    <w:p w:rsidR="008F4B9F" w:rsidRDefault="003B6BFE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A6565">
        <w:rPr>
          <w:rFonts w:ascii="Times New Roman" w:hAnsi="Times New Roman"/>
          <w:b/>
          <w:sz w:val="24"/>
          <w:szCs w:val="24"/>
          <w:lang w:val="bg-BG"/>
        </w:rPr>
        <w:t>с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B6BFE">
        <w:rPr>
          <w:rFonts w:ascii="Times New Roman" w:hAnsi="Times New Roman"/>
          <w:b/>
          <w:sz w:val="24"/>
          <w:szCs w:val="24"/>
          <w:lang w:val="bg-BG"/>
        </w:rPr>
        <w:t>местонахождение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8E6964" w:rsidRPr="006843BB">
        <w:rPr>
          <w:rFonts w:ascii="Times New Roman" w:hAnsi="Times New Roman"/>
          <w:sz w:val="24"/>
          <w:szCs w:val="24"/>
          <w:lang w:val="bg-BG"/>
        </w:rPr>
        <w:t xml:space="preserve">с. Ведраре, общ. Карлово, ул. „10-та“ №30 </w:t>
      </w:r>
      <w:r w:rsidR="008E6964" w:rsidRPr="006843B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3B6BFE" w:rsidRPr="003B6BFE" w:rsidRDefault="00D1219F" w:rsidP="008E696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стопанисван от</w:t>
      </w:r>
      <w:r w:rsidR="008E696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E6964" w:rsidRPr="006843BB">
        <w:rPr>
          <w:rFonts w:ascii="Times New Roman" w:hAnsi="Times New Roman"/>
          <w:sz w:val="24"/>
          <w:szCs w:val="24"/>
          <w:lang w:val="bg-BG"/>
        </w:rPr>
        <w:t>„Ненко Трифонов Фуудс” ООД</w:t>
      </w:r>
    </w:p>
    <w:p w:rsidR="003B6BFE" w:rsidRPr="003B6BFE" w:rsidRDefault="003B6BFE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8E696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Цел на проверката:</w:t>
      </w:r>
    </w:p>
    <w:p w:rsidR="008F4B9F" w:rsidRDefault="008F4B9F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F4B9F">
        <w:rPr>
          <w:rFonts w:ascii="Times New Roman" w:hAnsi="Times New Roman"/>
          <w:sz w:val="24"/>
          <w:szCs w:val="24"/>
          <w:lang w:val="bg-BG"/>
        </w:rPr>
        <w:t xml:space="preserve">Проверката </w:t>
      </w:r>
      <w:r>
        <w:rPr>
          <w:rFonts w:ascii="Times New Roman" w:hAnsi="Times New Roman"/>
          <w:sz w:val="24"/>
          <w:szCs w:val="24"/>
          <w:lang w:val="bg-BG"/>
        </w:rPr>
        <w:t xml:space="preserve">е извършена </w:t>
      </w:r>
      <w:r w:rsidRPr="008F4B9F">
        <w:rPr>
          <w:rFonts w:ascii="Times New Roman" w:hAnsi="Times New Roman"/>
          <w:sz w:val="24"/>
          <w:szCs w:val="24"/>
          <w:lang w:val="bg-BG"/>
        </w:rPr>
        <w:t>в изпълнение на Плана за контролната дейност на РИОСВ-Пловдив за 2026 г. във връзка с установяване на спазване изискванията на екологичното законодателство по компоненти и фактори на въздействие - атмосферен въздух</w:t>
      </w:r>
      <w:r w:rsidR="008E6964">
        <w:rPr>
          <w:rFonts w:ascii="Times New Roman" w:hAnsi="Times New Roman"/>
          <w:sz w:val="24"/>
          <w:szCs w:val="24"/>
          <w:lang w:val="bg-BG"/>
        </w:rPr>
        <w:t>, отпадъчни води</w:t>
      </w:r>
      <w:r w:rsidRPr="008F4B9F">
        <w:rPr>
          <w:rFonts w:ascii="Times New Roman" w:hAnsi="Times New Roman"/>
          <w:sz w:val="24"/>
          <w:szCs w:val="24"/>
          <w:lang w:val="bg-BG"/>
        </w:rPr>
        <w:t xml:space="preserve"> и опасни химични вещества и смеси. </w:t>
      </w:r>
    </w:p>
    <w:p w:rsidR="003B6BFE" w:rsidRPr="003B6BFE" w:rsidRDefault="008F4B9F" w:rsidP="008E6964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4B9F">
        <w:rPr>
          <w:rFonts w:ascii="Times New Roman" w:hAnsi="Times New Roman"/>
          <w:sz w:val="24"/>
          <w:szCs w:val="24"/>
          <w:lang w:val="bg-BG"/>
        </w:rPr>
        <w:t xml:space="preserve">   </w:t>
      </w:r>
    </w:p>
    <w:p w:rsidR="003B6BFE" w:rsidRPr="003B6BFE" w:rsidRDefault="003B6BFE" w:rsidP="008E696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Проверени инсталации:</w:t>
      </w:r>
    </w:p>
    <w:p w:rsidR="008F4B9F" w:rsidRPr="008F4B9F" w:rsidRDefault="008F4B9F" w:rsidP="008E6964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     </w:t>
      </w:r>
      <w:r w:rsidRPr="008F4B9F">
        <w:rPr>
          <w:rFonts w:ascii="Times New Roman" w:hAnsi="Times New Roman"/>
          <w:bCs/>
          <w:sz w:val="24"/>
          <w:szCs w:val="24"/>
          <w:lang w:val="bg-BG"/>
        </w:rPr>
        <w:t xml:space="preserve">При извършената проверка се направи обход на </w:t>
      </w:r>
      <w:r w:rsidR="00B92AFA">
        <w:rPr>
          <w:rFonts w:ascii="Times New Roman" w:hAnsi="Times New Roman"/>
          <w:bCs/>
          <w:sz w:val="24"/>
          <w:szCs w:val="24"/>
          <w:lang w:val="bg-BG"/>
        </w:rPr>
        <w:t>следните производствени участъци:</w:t>
      </w:r>
    </w:p>
    <w:p w:rsidR="008E6964" w:rsidRDefault="008F4B9F" w:rsidP="008E6964">
      <w:p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bg-BG"/>
        </w:rPr>
      </w:pPr>
      <w:r w:rsidRPr="008F4B9F">
        <w:rPr>
          <w:rFonts w:ascii="Times New Roman" w:hAnsi="Times New Roman"/>
          <w:bCs/>
          <w:sz w:val="24"/>
          <w:szCs w:val="24"/>
          <w:lang w:val="bg-BG"/>
        </w:rPr>
        <w:t>-</w:t>
      </w:r>
      <w:r w:rsidRPr="008F4B9F">
        <w:rPr>
          <w:rFonts w:ascii="Times New Roman" w:hAnsi="Times New Roman"/>
          <w:bCs/>
          <w:sz w:val="24"/>
          <w:szCs w:val="24"/>
          <w:lang w:val="bg-BG"/>
        </w:rPr>
        <w:tab/>
      </w:r>
      <w:r w:rsidR="008E6964">
        <w:rPr>
          <w:rFonts w:ascii="Times New Roman" w:hAnsi="Times New Roman"/>
          <w:sz w:val="24"/>
          <w:szCs w:val="24"/>
          <w:lang w:val="bg-BG"/>
        </w:rPr>
        <w:t>котелно помещение;</w:t>
      </w:r>
    </w:p>
    <w:p w:rsidR="008E6964" w:rsidRDefault="008E6964" w:rsidP="008E6964">
      <w:p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6843BB">
        <w:rPr>
          <w:rFonts w:ascii="Times New Roman" w:hAnsi="Times New Roman"/>
          <w:sz w:val="24"/>
          <w:szCs w:val="24"/>
          <w:lang w:val="bg-BG"/>
        </w:rPr>
        <w:t>х</w:t>
      </w:r>
      <w:r>
        <w:rPr>
          <w:rFonts w:ascii="Times New Roman" w:hAnsi="Times New Roman"/>
          <w:sz w:val="24"/>
          <w:szCs w:val="24"/>
          <w:lang w:val="bg-BG"/>
        </w:rPr>
        <w:t>ладилни и климатични инсталации;</w:t>
      </w:r>
      <w:r w:rsidRPr="006843B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8E6964" w:rsidRDefault="008E6964" w:rsidP="008E6964">
      <w:p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пречиствателна станция за отпадъчни води;</w:t>
      </w:r>
      <w:r w:rsidRPr="006843B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8E6964" w:rsidRDefault="008E6964" w:rsidP="008E6964">
      <w:p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6843BB">
        <w:rPr>
          <w:rFonts w:ascii="Times New Roman" w:hAnsi="Times New Roman"/>
          <w:sz w:val="24"/>
          <w:szCs w:val="24"/>
          <w:lang w:val="bg-BG"/>
        </w:rPr>
        <w:t>склад за съхранение на опасни хи</w:t>
      </w:r>
      <w:r>
        <w:rPr>
          <w:rFonts w:ascii="Times New Roman" w:hAnsi="Times New Roman"/>
          <w:sz w:val="24"/>
          <w:szCs w:val="24"/>
          <w:lang w:val="bg-BG"/>
        </w:rPr>
        <w:t>мични вещества и смеси;</w:t>
      </w:r>
    </w:p>
    <w:p w:rsidR="003B6BFE" w:rsidRDefault="008E6964" w:rsidP="008E6964">
      <w:p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</w:t>
      </w:r>
      <w:r w:rsidRPr="006843BB">
        <w:rPr>
          <w:rFonts w:ascii="Times New Roman" w:hAnsi="Times New Roman"/>
          <w:sz w:val="24"/>
          <w:szCs w:val="24"/>
          <w:lang w:val="bg-BG"/>
        </w:rPr>
        <w:t xml:space="preserve"> производствени цехове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E6964" w:rsidRPr="003B6BFE" w:rsidRDefault="008E6964" w:rsidP="008E6964">
      <w:pPr>
        <w:spacing w:line="276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0F75F2" w:rsidRDefault="003B6BFE" w:rsidP="008E6964">
      <w:pPr>
        <w:spacing w:line="276" w:lineRule="auto"/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Констатации от проверката по компоненти и фактори на околната среда:</w:t>
      </w:r>
      <w:r w:rsidRPr="003B6BFE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</w:p>
    <w:p w:rsidR="008E6964" w:rsidRPr="006843BB" w:rsidRDefault="008E6964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43BB">
        <w:rPr>
          <w:rFonts w:ascii="Times New Roman" w:hAnsi="Times New Roman"/>
          <w:sz w:val="24"/>
          <w:szCs w:val="24"/>
          <w:lang w:val="bg-BG"/>
        </w:rPr>
        <w:t>Основната дейност на дружеството е преработка на сурово мляко и производство на млечни продукти.</w:t>
      </w:r>
    </w:p>
    <w:p w:rsidR="003B6BFE" w:rsidRPr="003B6BFE" w:rsidRDefault="003B6BFE" w:rsidP="008E6964">
      <w:pPr>
        <w:spacing w:line="276" w:lineRule="auto"/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ab/>
      </w:r>
    </w:p>
    <w:p w:rsidR="00903E8B" w:rsidRDefault="003B6BFE" w:rsidP="008E6964">
      <w:pPr>
        <w:pStyle w:val="ad"/>
        <w:numPr>
          <w:ilvl w:val="0"/>
          <w:numId w:val="2"/>
        </w:numPr>
        <w:spacing w:line="276" w:lineRule="auto"/>
        <w:ind w:left="426" w:hanging="426"/>
        <w:jc w:val="both"/>
        <w:rPr>
          <w:rStyle w:val="ab"/>
          <w:rFonts w:ascii="Times New Roman" w:hAnsi="Times New Roman"/>
          <w:color w:val="121314"/>
          <w:sz w:val="24"/>
          <w:szCs w:val="24"/>
          <w:lang w:val="bg-BG"/>
        </w:rPr>
      </w:pPr>
      <w:r w:rsidRPr="008D3875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По компонент „</w:t>
      </w:r>
      <w:r w:rsidR="006C6326" w:rsidRPr="008D3875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Атмосферен въздух</w:t>
      </w:r>
      <w:r w:rsidR="00903E8B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“:</w:t>
      </w:r>
    </w:p>
    <w:p w:rsidR="008E6964" w:rsidRPr="008E6964" w:rsidRDefault="008E6964" w:rsidP="008E696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E6964">
        <w:rPr>
          <w:rFonts w:ascii="Times New Roman" w:hAnsi="Times New Roman"/>
          <w:sz w:val="24"/>
          <w:szCs w:val="24"/>
          <w:lang w:val="bg-BG"/>
        </w:rPr>
        <w:lastRenderedPageBreak/>
        <w:t>На територията на обекта за технологични нужди се експлоатират два парни котли „Viessmann“, същите притежават Удостоверения за регистрация на нови средни горивни инсталации с №16/03.11.2022 г. и №17/03.11.2022 г., работещи с гориво природен газ .Към момента на проверката в експлоатация е само единия. Парните котли са оборудвани със собствени изпускащи устройства, които са оборудвани с точки за вземане на проби. От страна на оператора се извършват собствени периодични измервания съгласно изискванията на  Наредба за ограничаване на емисиите на определени замърсители, изпускани в атмосферата от средни горивни инсталации. Дружеството изпълнява задължението си ежегодно да представя информация по чл. 9г, ал. 3 от Закона за чистотата на атмосферния въздух (обн. ДВ бр. 45/1996 г. с посл. изм. и доп.).</w:t>
      </w:r>
    </w:p>
    <w:p w:rsidR="008E6964" w:rsidRDefault="008E6964" w:rsidP="008E696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E6964">
        <w:rPr>
          <w:rFonts w:ascii="Times New Roman" w:hAnsi="Times New Roman"/>
          <w:sz w:val="24"/>
          <w:szCs w:val="24"/>
          <w:lang w:val="bg-BG"/>
        </w:rPr>
        <w:t>За съхранение на суровини и готова продукция на площадката се експлоатират хладилни системи работещи с флуорсъдържащи парникови газове. За същите се представиха досиета, които се водят редовно и съдържат записи от извършени проверки за течове от лице притежаващо сертификат издаден от Българска браншова камара по машиностроене. Системите са етикетирани. За същите е подаден годишен отчет за 2025 г. в Информационната система за флуорсъдържащи парникови газове в законоустановения срок. През отчетната 2025 г. в системите не е извършвано доливане на свежи флуорсъдържащи парникови газове.</w:t>
      </w:r>
    </w:p>
    <w:p w:rsidR="005274A5" w:rsidRDefault="005274A5" w:rsidP="008E696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8F4B9F" w:rsidRPr="005274A5" w:rsidRDefault="005274A5" w:rsidP="005274A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2.</w:t>
      </w:r>
      <w:r w:rsidR="008F4B9F" w:rsidRPr="005274A5">
        <w:rPr>
          <w:rFonts w:ascii="Times New Roman" w:hAnsi="Times New Roman"/>
          <w:b/>
          <w:sz w:val="24"/>
          <w:szCs w:val="24"/>
          <w:lang w:val="bg-BG" w:eastAsia="bg-BG"/>
        </w:rPr>
        <w:t>По „Химични вещества и смеси и управление на риска“</w:t>
      </w:r>
    </w:p>
    <w:p w:rsidR="008E6964" w:rsidRPr="006843BB" w:rsidRDefault="008E6964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43BB">
        <w:rPr>
          <w:rFonts w:ascii="Times New Roman" w:hAnsi="Times New Roman"/>
          <w:sz w:val="24"/>
          <w:szCs w:val="24"/>
          <w:lang w:val="bg-BG"/>
        </w:rPr>
        <w:t>За извършване на основната си дейност, дружеството използва опасни химични вещества и смеси – киселини, основи, почистващи препарати, за които се представиха:</w:t>
      </w:r>
    </w:p>
    <w:p w:rsidR="008E6964" w:rsidRPr="006843BB" w:rsidRDefault="008E6964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43BB">
        <w:rPr>
          <w:rFonts w:ascii="Times New Roman" w:hAnsi="Times New Roman"/>
          <w:sz w:val="24"/>
          <w:szCs w:val="24"/>
          <w:lang w:val="bg-BG"/>
        </w:rPr>
        <w:t xml:space="preserve">Инвентаризационен списък; заповед от 12.09.2025 г. по чл.4, т.7 </w:t>
      </w:r>
      <w:r w:rsidRPr="006843BB">
        <w:rPr>
          <w:rFonts w:ascii="Times New Roman" w:hAnsi="Times New Roman"/>
          <w:i/>
          <w:sz w:val="24"/>
          <w:szCs w:val="24"/>
          <w:lang w:val="bg-BG"/>
        </w:rPr>
        <w:t>от Наредбата за реда и начина на съхранение на опасни химични вещества и смеси</w:t>
      </w:r>
      <w:r w:rsidRPr="006843BB">
        <w:rPr>
          <w:rFonts w:ascii="Times New Roman" w:hAnsi="Times New Roman"/>
          <w:sz w:val="24"/>
          <w:szCs w:val="24"/>
          <w:lang w:val="bg-BG"/>
        </w:rPr>
        <w:t>; информационни листове за безопасност изготвени съгласно изискванията на Регламент 1907/2006 REACH; оценка за безопасността на съхранение на ОХВС съгласно чл.4, т.4 от същата Наредбата; инструкции за работа и съхранение с опасни химични вещества. ОХВС се съхраняват в обособено самостоятелно помещение с ограничен достъп, същите се доставят от български фирми. Дружеството се явява „потребител надолу по веригата“ по смисъл на Регламент REACH.</w:t>
      </w:r>
    </w:p>
    <w:p w:rsidR="008F4B9F" w:rsidRDefault="008F4B9F" w:rsidP="005274A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5274A5" w:rsidRPr="006843BB" w:rsidRDefault="005274A5" w:rsidP="005274A5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274A5">
        <w:rPr>
          <w:rFonts w:ascii="Times New Roman" w:hAnsi="Times New Roman"/>
          <w:b/>
          <w:sz w:val="24"/>
          <w:szCs w:val="24"/>
          <w:lang w:val="bg-BG" w:eastAsia="bg-BG"/>
        </w:rPr>
        <w:t>3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  <w:r w:rsidRPr="005274A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843BB">
        <w:rPr>
          <w:rFonts w:ascii="Times New Roman" w:hAnsi="Times New Roman"/>
          <w:b/>
          <w:sz w:val="24"/>
          <w:szCs w:val="24"/>
          <w:lang w:val="bg-BG"/>
        </w:rPr>
        <w:t>Компонент „Отпадъчни води“</w:t>
      </w:r>
    </w:p>
    <w:p w:rsidR="005274A5" w:rsidRPr="006843BB" w:rsidRDefault="005274A5" w:rsidP="005274A5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43BB">
        <w:rPr>
          <w:rFonts w:ascii="Times New Roman" w:hAnsi="Times New Roman"/>
          <w:sz w:val="24"/>
          <w:szCs w:val="24"/>
          <w:lang w:val="bg-BG"/>
        </w:rPr>
        <w:t>Проверката се извършва на основание чл. 151, ал.4 от Закона за водите и на основание план за контролна дейност на РИОСВ-Пловдив за 2026г.</w:t>
      </w:r>
    </w:p>
    <w:p w:rsidR="005274A5" w:rsidRPr="006843BB" w:rsidRDefault="005274A5" w:rsidP="005274A5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43BB">
        <w:rPr>
          <w:rFonts w:ascii="Times New Roman" w:hAnsi="Times New Roman"/>
          <w:sz w:val="24"/>
          <w:szCs w:val="24"/>
          <w:lang w:val="bg-BG"/>
        </w:rPr>
        <w:t xml:space="preserve">На обекта се формират отпадъчни води с битово-фекален характер и производствени отпадъчни води от измиване на помещенията, съоръжения и съдове, цистерни. Отпадъчните води се пречистват в локална пречиствателна станция с биологично стъпало, намираща се на площадката на обекта. Цвикът не се вкарва в пречиствателното съоръжение и се транспортира до био-газ инсталация, която се намира на друга площадка. </w:t>
      </w:r>
    </w:p>
    <w:p w:rsidR="005274A5" w:rsidRPr="006843BB" w:rsidRDefault="005274A5" w:rsidP="005274A5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43BB">
        <w:rPr>
          <w:rFonts w:ascii="Times New Roman" w:hAnsi="Times New Roman"/>
          <w:sz w:val="24"/>
          <w:szCs w:val="24"/>
          <w:lang w:val="bg-BG"/>
        </w:rPr>
        <w:t xml:space="preserve">Пречистените води се отвеждат в канализационната мрежа на с. Ведраре и от там в повърхностен воден обект р. Бяла река. </w:t>
      </w:r>
    </w:p>
    <w:p w:rsidR="005274A5" w:rsidRPr="005274A5" w:rsidRDefault="005274A5" w:rsidP="005274A5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274A5">
        <w:rPr>
          <w:rFonts w:ascii="Times New Roman" w:hAnsi="Times New Roman"/>
          <w:sz w:val="24"/>
          <w:szCs w:val="24"/>
          <w:lang w:val="bg-BG"/>
        </w:rPr>
        <w:lastRenderedPageBreak/>
        <w:t>С оглед установяване на качествата на заустваната отпадна вода, е взета една проба за анализ от ревизионна шахта на изход ЛПСОВ. Пробонабирането е извършено от експерт от РЛ-Пловдив в присъствие на представител да дружеството.</w:t>
      </w:r>
    </w:p>
    <w:p w:rsidR="005274A5" w:rsidRPr="005274A5" w:rsidRDefault="005274A5" w:rsidP="005274A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3B6BFE" w:rsidRPr="005274A5" w:rsidRDefault="003B6BFE" w:rsidP="008E6964">
      <w:pPr>
        <w:spacing w:line="276" w:lineRule="auto"/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</w:p>
    <w:p w:rsidR="003B6BFE" w:rsidRPr="005274A5" w:rsidRDefault="003B6BFE" w:rsidP="008E6964">
      <w:pPr>
        <w:spacing w:line="276" w:lineRule="auto"/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</w:pPr>
      <w:r w:rsidRPr="005274A5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bg-BG"/>
        </w:rPr>
        <w:t>IV. Предписания, срокове за изпълнение, отговорници:</w:t>
      </w:r>
      <w:r w:rsidR="006A6565" w:rsidRPr="005274A5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bg-BG"/>
        </w:rPr>
        <w:t xml:space="preserve"> </w:t>
      </w:r>
      <w:r w:rsidR="008F4B9F" w:rsidRP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При извършената проверка </w:t>
      </w:r>
      <w:r w:rsidR="005274A5" w:rsidRP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н</w:t>
      </w:r>
      <w:r w:rsidR="008F4B9F" w:rsidRP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е </w:t>
      </w:r>
      <w:r w:rsidR="005274A5" w:rsidRP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са дадени</w:t>
      </w:r>
      <w:r w:rsidR="008F4B9F" w:rsidRP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 </w:t>
      </w:r>
      <w:r w:rsid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предпис</w:t>
      </w:r>
      <w:r w:rsidR="005274A5" w:rsidRP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а</w:t>
      </w:r>
      <w:r w:rsid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н</w:t>
      </w:r>
      <w:r w:rsidR="005274A5" w:rsidRP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ия.</w:t>
      </w:r>
    </w:p>
    <w:p w:rsidR="003B6BFE" w:rsidRPr="005274A5" w:rsidRDefault="003B6BFE" w:rsidP="008E6964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274A5">
        <w:rPr>
          <w:rFonts w:ascii="Times New Roman" w:hAnsi="Times New Roman"/>
          <w:bCs/>
          <w:sz w:val="24"/>
          <w:szCs w:val="24"/>
          <w:lang w:val="bg-BG"/>
        </w:rPr>
        <w:t xml:space="preserve">       </w:t>
      </w:r>
    </w:p>
    <w:p w:rsidR="003B6BFE" w:rsidRPr="005274A5" w:rsidRDefault="003B6BFE" w:rsidP="008E6964">
      <w:pPr>
        <w:spacing w:line="276" w:lineRule="auto"/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</w:pPr>
      <w:r w:rsidRPr="005274A5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>V. Съответствие, последващ контрол:</w:t>
      </w:r>
      <w:r w:rsidR="006A6565" w:rsidRPr="005274A5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 xml:space="preserve"> </w:t>
      </w:r>
      <w:r w:rsidR="008338D4" w:rsidRPr="005274A5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не са установени несъответствия с действащото законодателство по проверяваните компоненти и фактори</w:t>
      </w:r>
    </w:p>
    <w:p w:rsidR="00254D0B" w:rsidRPr="005274A5" w:rsidRDefault="003B6BFE" w:rsidP="008E6964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274A5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          </w:t>
      </w:r>
    </w:p>
    <w:sectPr w:rsidR="00254D0B" w:rsidRPr="005274A5" w:rsidSect="00545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E7" w:rsidRDefault="007A07E7">
      <w:r>
        <w:separator/>
      </w:r>
    </w:p>
  </w:endnote>
  <w:endnote w:type="continuationSeparator" w:id="0">
    <w:p w:rsidR="007A07E7" w:rsidRDefault="007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C2" w:rsidRDefault="009275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>гр. 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 “Марица” №122, тел.,факс 032/</w:t>
    </w:r>
    <w:r w:rsidR="007B6DFE">
      <w:rPr>
        <w:sz w:val="16"/>
        <w:szCs w:val="16"/>
        <w:lang w:val="ru-RU"/>
      </w:rPr>
      <w:t>638 078</w:t>
    </w:r>
  </w:p>
  <w:p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>гр. 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 “Марица” №122, тел.,факс 032/</w:t>
    </w:r>
    <w:r w:rsidR="00B373AA">
      <w:rPr>
        <w:sz w:val="16"/>
        <w:szCs w:val="16"/>
        <w:lang w:val="ru-RU"/>
      </w:rPr>
      <w:t>638 078</w:t>
    </w:r>
  </w:p>
  <w:p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E7" w:rsidRDefault="007A07E7">
      <w:r>
        <w:separator/>
      </w:r>
    </w:p>
  </w:footnote>
  <w:footnote w:type="continuationSeparator" w:id="0">
    <w:p w:rsidR="007A07E7" w:rsidRDefault="007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C2" w:rsidRDefault="009275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C2" w:rsidRDefault="009275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A52D72" w:rsidP="009275C2">
    <w:pPr>
      <w:pStyle w:val="1"/>
      <w:framePr w:w="0" w:hRule="auto" w:wrap="auto" w:vAnchor="margin" w:hAnchor="text" w:xAlign="left" w:yAlign="inline"/>
      <w:tabs>
        <w:tab w:val="left" w:pos="1134"/>
      </w:tabs>
      <w:ind w:left="-142" w:hanging="142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9275C2">
      <w:rPr>
        <w:rFonts w:ascii="Helen Bg Condensed" w:hAnsi="Helen Bg Condensed"/>
        <w:spacing w:val="40"/>
        <w:sz w:val="30"/>
        <w:szCs w:val="30"/>
      </w:rPr>
      <w:t xml:space="preserve">  </w: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36425" w:rsidRPr="001C344E" w:rsidRDefault="006B0B9A" w:rsidP="009275C2">
    <w:pPr>
      <w:pStyle w:val="1"/>
      <w:framePr w:w="0" w:hRule="auto" w:wrap="auto" w:vAnchor="margin" w:hAnchor="text" w:xAlign="left" w:yAlign="inline"/>
      <w:tabs>
        <w:tab w:val="left" w:pos="1276"/>
      </w:tabs>
      <w:ind w:left="-142" w:hanging="142"/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319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04AC9"/>
    <w:multiLevelType w:val="hybridMultilevel"/>
    <w:tmpl w:val="1C962DEE"/>
    <w:lvl w:ilvl="0" w:tplc="69960C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DB3"/>
    <w:rsid w:val="0000306F"/>
    <w:rsid w:val="000415D7"/>
    <w:rsid w:val="00043B6D"/>
    <w:rsid w:val="00066AA2"/>
    <w:rsid w:val="00070162"/>
    <w:rsid w:val="00083247"/>
    <w:rsid w:val="000B130A"/>
    <w:rsid w:val="000F75F2"/>
    <w:rsid w:val="001073F0"/>
    <w:rsid w:val="001149EF"/>
    <w:rsid w:val="00153AB0"/>
    <w:rsid w:val="00157D1E"/>
    <w:rsid w:val="00164A23"/>
    <w:rsid w:val="00165575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26B4"/>
    <w:rsid w:val="001F3635"/>
    <w:rsid w:val="0020653E"/>
    <w:rsid w:val="00233451"/>
    <w:rsid w:val="0024120B"/>
    <w:rsid w:val="002501B0"/>
    <w:rsid w:val="00254D0B"/>
    <w:rsid w:val="00266D04"/>
    <w:rsid w:val="002B7809"/>
    <w:rsid w:val="002C252C"/>
    <w:rsid w:val="002E25EF"/>
    <w:rsid w:val="002F0262"/>
    <w:rsid w:val="003106F6"/>
    <w:rsid w:val="00324274"/>
    <w:rsid w:val="0034511F"/>
    <w:rsid w:val="00351BBE"/>
    <w:rsid w:val="003A08E0"/>
    <w:rsid w:val="003B6BFE"/>
    <w:rsid w:val="003D295E"/>
    <w:rsid w:val="00421337"/>
    <w:rsid w:val="00442A73"/>
    <w:rsid w:val="00446795"/>
    <w:rsid w:val="00462ED5"/>
    <w:rsid w:val="004802A4"/>
    <w:rsid w:val="004B7D22"/>
    <w:rsid w:val="004C3144"/>
    <w:rsid w:val="004C7849"/>
    <w:rsid w:val="004F765C"/>
    <w:rsid w:val="00516DAD"/>
    <w:rsid w:val="005274A5"/>
    <w:rsid w:val="00545E5B"/>
    <w:rsid w:val="0057056E"/>
    <w:rsid w:val="00582663"/>
    <w:rsid w:val="0059375A"/>
    <w:rsid w:val="005A3B17"/>
    <w:rsid w:val="005A4A7A"/>
    <w:rsid w:val="005B561D"/>
    <w:rsid w:val="005B69F7"/>
    <w:rsid w:val="005C2BBF"/>
    <w:rsid w:val="005D7788"/>
    <w:rsid w:val="005F5E28"/>
    <w:rsid w:val="00602A0B"/>
    <w:rsid w:val="00616DCB"/>
    <w:rsid w:val="006340C8"/>
    <w:rsid w:val="00661C46"/>
    <w:rsid w:val="006A421B"/>
    <w:rsid w:val="006A6565"/>
    <w:rsid w:val="006B0B9A"/>
    <w:rsid w:val="006C6326"/>
    <w:rsid w:val="006D21A3"/>
    <w:rsid w:val="006E1608"/>
    <w:rsid w:val="00714D69"/>
    <w:rsid w:val="0072407F"/>
    <w:rsid w:val="00735898"/>
    <w:rsid w:val="007719EF"/>
    <w:rsid w:val="00772848"/>
    <w:rsid w:val="00776E91"/>
    <w:rsid w:val="007A07E7"/>
    <w:rsid w:val="007A6290"/>
    <w:rsid w:val="007A7B40"/>
    <w:rsid w:val="007B6DFE"/>
    <w:rsid w:val="007D0F7F"/>
    <w:rsid w:val="008338D4"/>
    <w:rsid w:val="00842F0C"/>
    <w:rsid w:val="0085348A"/>
    <w:rsid w:val="00860390"/>
    <w:rsid w:val="0088526F"/>
    <w:rsid w:val="0089514A"/>
    <w:rsid w:val="00896594"/>
    <w:rsid w:val="008A0444"/>
    <w:rsid w:val="008A3D46"/>
    <w:rsid w:val="008B0206"/>
    <w:rsid w:val="008B1300"/>
    <w:rsid w:val="008D3875"/>
    <w:rsid w:val="008D749E"/>
    <w:rsid w:val="008E6964"/>
    <w:rsid w:val="008F4B9F"/>
    <w:rsid w:val="00903E8B"/>
    <w:rsid w:val="009275C2"/>
    <w:rsid w:val="0093612F"/>
    <w:rsid w:val="00936425"/>
    <w:rsid w:val="009379CB"/>
    <w:rsid w:val="00945275"/>
    <w:rsid w:val="00946D85"/>
    <w:rsid w:val="00955648"/>
    <w:rsid w:val="009712DB"/>
    <w:rsid w:val="00973C05"/>
    <w:rsid w:val="00974546"/>
    <w:rsid w:val="009A49E5"/>
    <w:rsid w:val="009A67C8"/>
    <w:rsid w:val="009C28A8"/>
    <w:rsid w:val="009E7D8E"/>
    <w:rsid w:val="009F0994"/>
    <w:rsid w:val="00A32F7F"/>
    <w:rsid w:val="00A33765"/>
    <w:rsid w:val="00A40542"/>
    <w:rsid w:val="00A44B9E"/>
    <w:rsid w:val="00A52D72"/>
    <w:rsid w:val="00A56FFF"/>
    <w:rsid w:val="00A92E12"/>
    <w:rsid w:val="00AD0F0E"/>
    <w:rsid w:val="00AD11C4"/>
    <w:rsid w:val="00AD13E8"/>
    <w:rsid w:val="00B0052C"/>
    <w:rsid w:val="00B06A2A"/>
    <w:rsid w:val="00B11347"/>
    <w:rsid w:val="00B17E9C"/>
    <w:rsid w:val="00B27B64"/>
    <w:rsid w:val="00B373AA"/>
    <w:rsid w:val="00B76562"/>
    <w:rsid w:val="00B92AFA"/>
    <w:rsid w:val="00BC16C9"/>
    <w:rsid w:val="00BF4E39"/>
    <w:rsid w:val="00C00904"/>
    <w:rsid w:val="00C02136"/>
    <w:rsid w:val="00C36910"/>
    <w:rsid w:val="00C473A4"/>
    <w:rsid w:val="00C51A5B"/>
    <w:rsid w:val="00C53455"/>
    <w:rsid w:val="00C76288"/>
    <w:rsid w:val="00C76A20"/>
    <w:rsid w:val="00C9282E"/>
    <w:rsid w:val="00C96BD2"/>
    <w:rsid w:val="00C97000"/>
    <w:rsid w:val="00CA3258"/>
    <w:rsid w:val="00CA7A14"/>
    <w:rsid w:val="00CD1F33"/>
    <w:rsid w:val="00CF6DFC"/>
    <w:rsid w:val="00D03B87"/>
    <w:rsid w:val="00D11476"/>
    <w:rsid w:val="00D1219F"/>
    <w:rsid w:val="00D259F5"/>
    <w:rsid w:val="00D450FA"/>
    <w:rsid w:val="00D530CC"/>
    <w:rsid w:val="00D61AE4"/>
    <w:rsid w:val="00D63107"/>
    <w:rsid w:val="00D7472F"/>
    <w:rsid w:val="00D93AB6"/>
    <w:rsid w:val="00D95489"/>
    <w:rsid w:val="00DC60E0"/>
    <w:rsid w:val="00DE1749"/>
    <w:rsid w:val="00DF43B6"/>
    <w:rsid w:val="00E344E2"/>
    <w:rsid w:val="00E8208C"/>
    <w:rsid w:val="00EA3B1F"/>
    <w:rsid w:val="00EB0DBD"/>
    <w:rsid w:val="00EB1B62"/>
    <w:rsid w:val="00EB63EB"/>
    <w:rsid w:val="00EC304D"/>
    <w:rsid w:val="00ED1377"/>
    <w:rsid w:val="00F074B1"/>
    <w:rsid w:val="00F13964"/>
    <w:rsid w:val="00F54142"/>
    <w:rsid w:val="00F66C88"/>
    <w:rsid w:val="00F72CF1"/>
    <w:rsid w:val="00F74415"/>
    <w:rsid w:val="00FA174D"/>
    <w:rsid w:val="00FE22D9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Char0">
    <w:name w:val="Char Char1 Char"/>
    <w:basedOn w:val="a"/>
    <w:semiHidden/>
    <w:rsid w:val="006C6326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D3875"/>
    <w:pPr>
      <w:ind w:left="720"/>
      <w:contextualSpacing/>
    </w:pPr>
  </w:style>
  <w:style w:type="paragraph" w:customStyle="1" w:styleId="CharChar1Char1">
    <w:name w:val="Char Char1 Char"/>
    <w:basedOn w:val="a"/>
    <w:semiHidden/>
    <w:rsid w:val="008E696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Angelina Angelova</cp:lastModifiedBy>
  <cp:revision>2</cp:revision>
  <cp:lastPrinted>2022-02-01T14:09:00Z</cp:lastPrinted>
  <dcterms:created xsi:type="dcterms:W3CDTF">2026-06-17T13:37:00Z</dcterms:created>
  <dcterms:modified xsi:type="dcterms:W3CDTF">2026-06-17T13:37:00Z</dcterms:modified>
</cp:coreProperties>
</file>