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2DB" w:rsidRPr="003B6BFE" w:rsidRDefault="0000306F" w:rsidP="00254D0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B6BFE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A4A7A" w:rsidRPr="003B6BFE" w:rsidRDefault="003B6BFE" w:rsidP="003B6BFE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B6BFE">
        <w:rPr>
          <w:rFonts w:ascii="Times New Roman" w:hAnsi="Times New Roman"/>
          <w:b/>
          <w:bCs/>
          <w:color w:val="000000"/>
          <w:sz w:val="24"/>
          <w:szCs w:val="24"/>
        </w:rPr>
        <w:t>УТВЪРЖДАВАМ:</w:t>
      </w:r>
    </w:p>
    <w:p w:rsidR="003B6BFE" w:rsidRPr="003B6BFE" w:rsidRDefault="003B6BFE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B6BFE" w:rsidRDefault="00D05403" w:rsidP="00606A78">
      <w:pPr>
        <w:rPr>
          <w:rFonts w:ascii="Times New Roman" w:hAnsi="Times New Roman"/>
          <w:b/>
          <w:sz w:val="24"/>
          <w:lang w:val="bg-BG"/>
        </w:rPr>
      </w:pPr>
      <w:r>
        <w:rPr>
          <w:rFonts w:ascii="Times New Roman" w:hAnsi="Times New Roman"/>
          <w:b/>
          <w:sz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78.5pt;height:89.1pt">
            <v:imagedata r:id="rId7" o:title=""/>
            <o:lock v:ext="edit" ungrouping="t" rotation="t" cropping="t" verticies="t" text="t" grouping="t"/>
            <o:signatureline v:ext="edit" id="{9E709695-8278-47F7-BB8C-A0100C91EAF3}" provid="{00000000-0000-0000-0000-000000000000}" showsigndate="f" allowcomments="t" issignatureline="t"/>
          </v:shape>
        </w:pict>
      </w:r>
    </w:p>
    <w:p w:rsidR="00606A78" w:rsidRPr="00782E47" w:rsidRDefault="00606A78" w:rsidP="00606A78">
      <w:pPr>
        <w:jc w:val="both"/>
        <w:rPr>
          <w:rFonts w:ascii="Times New Roman" w:hAnsi="Times New Roman"/>
          <w:b/>
          <w:sz w:val="24"/>
          <w:lang w:val="ru-RU"/>
        </w:rPr>
      </w:pPr>
      <w:r w:rsidRPr="00782E47">
        <w:rPr>
          <w:rFonts w:ascii="Times New Roman" w:hAnsi="Times New Roman"/>
          <w:b/>
          <w:sz w:val="24"/>
          <w:lang w:val="ru-RU"/>
        </w:rPr>
        <w:t>ДИМИТЪР ДИМИТРОВ</w:t>
      </w:r>
    </w:p>
    <w:p w:rsidR="00606A78" w:rsidRPr="00782E47" w:rsidRDefault="00606A78" w:rsidP="00606A78">
      <w:pPr>
        <w:jc w:val="both"/>
        <w:rPr>
          <w:rFonts w:ascii="Times New Roman" w:hAnsi="Times New Roman"/>
          <w:i/>
          <w:sz w:val="24"/>
          <w:lang w:val="ru-RU"/>
        </w:rPr>
      </w:pPr>
      <w:r w:rsidRPr="00782E47">
        <w:rPr>
          <w:rFonts w:ascii="Times New Roman" w:hAnsi="Times New Roman"/>
          <w:i/>
          <w:sz w:val="24"/>
          <w:lang w:val="ru-RU"/>
        </w:rPr>
        <w:t>За директор на РИОСВ - Пловдив</w:t>
      </w:r>
    </w:p>
    <w:p w:rsidR="00606A78" w:rsidRPr="00782E47" w:rsidRDefault="00606A78" w:rsidP="00606A78">
      <w:pPr>
        <w:jc w:val="both"/>
        <w:rPr>
          <w:rFonts w:ascii="Times New Roman" w:hAnsi="Times New Roman"/>
          <w:i/>
          <w:sz w:val="24"/>
          <w:lang w:val="ru-RU"/>
        </w:rPr>
      </w:pPr>
      <w:r w:rsidRPr="00782E47">
        <w:rPr>
          <w:rFonts w:ascii="Times New Roman" w:hAnsi="Times New Roman"/>
          <w:i/>
          <w:sz w:val="24"/>
          <w:lang w:val="ru-RU"/>
        </w:rPr>
        <w:t>съгласно Заповед № РД-301/17.11.2022г.</w:t>
      </w:r>
    </w:p>
    <w:p w:rsidR="00606A78" w:rsidRPr="003B6BFE" w:rsidRDefault="00606A78" w:rsidP="00606A78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0D2731" w:rsidRDefault="000D2731" w:rsidP="003B6BF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E010E" w:rsidRPr="006E010E" w:rsidRDefault="006E010E" w:rsidP="006E010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E010E">
        <w:rPr>
          <w:rFonts w:ascii="Times New Roman" w:hAnsi="Times New Roman"/>
          <w:b/>
          <w:sz w:val="24"/>
          <w:szCs w:val="24"/>
          <w:lang w:val="ru-RU"/>
        </w:rPr>
        <w:t xml:space="preserve">ДОКЛАД </w:t>
      </w:r>
    </w:p>
    <w:p w:rsidR="006E010E" w:rsidRPr="006E010E" w:rsidRDefault="006E010E" w:rsidP="006E010E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E010E">
        <w:rPr>
          <w:rFonts w:ascii="Times New Roman" w:hAnsi="Times New Roman"/>
          <w:b/>
          <w:sz w:val="24"/>
          <w:szCs w:val="24"/>
          <w:lang w:val="bg-BG"/>
        </w:rPr>
        <w:t xml:space="preserve">за извършена комплексна проверка </w:t>
      </w: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E010E" w:rsidRPr="006E010E" w:rsidRDefault="006E010E" w:rsidP="006E010E">
      <w:pPr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6E010E">
        <w:rPr>
          <w:rFonts w:ascii="Times New Roman" w:hAnsi="Times New Roman"/>
          <w:b/>
          <w:sz w:val="24"/>
          <w:szCs w:val="24"/>
          <w:lang w:val="bg-BG"/>
        </w:rPr>
        <w:t>На основание</w:t>
      </w:r>
      <w:r w:rsidRPr="006E010E">
        <w:rPr>
          <w:rFonts w:ascii="Times New Roman" w:hAnsi="Times New Roman"/>
          <w:sz w:val="24"/>
          <w:szCs w:val="24"/>
          <w:lang w:val="bg-BG"/>
        </w:rPr>
        <w:t>: чл.148, ал. 2 и 3 от Закона за опазване на околната среда (ДВ бр.91/2002 и посл. изм. и доп.), „План за контролната дейност на РИОСВ-Пловдив през 2026 г.” и Заповед № РД-23/02.02.2026 г. на Директора на РИОСВ-Пловдив:</w:t>
      </w: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6E010E" w:rsidRPr="006E010E" w:rsidRDefault="006E010E" w:rsidP="006E010E">
      <w:pPr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6E010E" w:rsidRPr="006E010E" w:rsidRDefault="006E010E" w:rsidP="006E010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E010E">
        <w:rPr>
          <w:rFonts w:ascii="Times New Roman" w:hAnsi="Times New Roman"/>
          <w:b/>
          <w:sz w:val="24"/>
          <w:szCs w:val="24"/>
          <w:lang w:val="bg-BG"/>
        </w:rPr>
        <w:t xml:space="preserve">Дата на извършване на проверката: </w:t>
      </w:r>
      <w:r w:rsidRPr="006E010E">
        <w:rPr>
          <w:rFonts w:ascii="Times New Roman" w:hAnsi="Times New Roman"/>
          <w:sz w:val="24"/>
          <w:szCs w:val="24"/>
          <w:lang w:val="bg-BG"/>
        </w:rPr>
        <w:t>23.06.2026 г.</w:t>
      </w: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E010E">
        <w:rPr>
          <w:rFonts w:ascii="Times New Roman" w:hAnsi="Times New Roman"/>
          <w:b/>
          <w:sz w:val="24"/>
          <w:szCs w:val="24"/>
          <w:lang w:val="bg-BG"/>
        </w:rPr>
        <w:t>Обект</w:t>
      </w:r>
      <w:r w:rsidRPr="006E010E">
        <w:rPr>
          <w:rFonts w:ascii="Times New Roman" w:hAnsi="Times New Roman"/>
          <w:sz w:val="24"/>
          <w:szCs w:val="24"/>
          <w:lang w:val="bg-BG"/>
        </w:rPr>
        <w:t xml:space="preserve"> - </w:t>
      </w:r>
      <w:r w:rsidRPr="006E010E">
        <w:rPr>
          <w:rFonts w:ascii="Times New Roman" w:hAnsi="Times New Roman"/>
          <w:sz w:val="24"/>
          <w:szCs w:val="24"/>
          <w:lang w:val="ru-RU"/>
        </w:rPr>
        <w:t>Предприятие за производство на конструктивни и електрокомпоненти за авиоиндустрията,“</w:t>
      </w: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E010E">
        <w:rPr>
          <w:rFonts w:ascii="Times New Roman" w:hAnsi="Times New Roman"/>
          <w:b/>
          <w:sz w:val="24"/>
          <w:szCs w:val="24"/>
          <w:lang w:val="ru-RU"/>
        </w:rPr>
        <w:t>Местонахождение:</w:t>
      </w:r>
      <w:r w:rsidRPr="006E010E">
        <w:rPr>
          <w:rFonts w:ascii="Times New Roman" w:hAnsi="Times New Roman"/>
          <w:sz w:val="24"/>
          <w:szCs w:val="24"/>
          <w:lang w:val="ru-RU"/>
        </w:rPr>
        <w:t xml:space="preserve"> в с. Радиново, община „Марица“, област Пловдив, </w:t>
      </w: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E010E">
        <w:rPr>
          <w:rFonts w:ascii="Times New Roman" w:hAnsi="Times New Roman"/>
          <w:b/>
          <w:sz w:val="24"/>
          <w:szCs w:val="24"/>
          <w:lang w:val="bg-BG"/>
        </w:rPr>
        <w:t>собственост на:</w:t>
      </w:r>
      <w:r w:rsidRPr="006E010E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6E010E">
        <w:rPr>
          <w:rFonts w:ascii="Times New Roman" w:hAnsi="Times New Roman"/>
          <w:sz w:val="24"/>
          <w:szCs w:val="24"/>
          <w:lang w:val="ru-RU"/>
        </w:rPr>
        <w:t xml:space="preserve">„Латекоер България“ ЕООД </w:t>
      </w: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6E010E" w:rsidRPr="006E010E" w:rsidRDefault="006E010E" w:rsidP="006E010E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/>
          <w:bCs/>
          <w:sz w:val="24"/>
          <w:szCs w:val="24"/>
        </w:rPr>
        <w:t>I</w:t>
      </w:r>
      <w:r w:rsidRPr="006E010E">
        <w:rPr>
          <w:rFonts w:ascii="Times New Roman" w:hAnsi="Times New Roman"/>
          <w:b/>
          <w:bCs/>
          <w:sz w:val="24"/>
          <w:szCs w:val="24"/>
          <w:lang w:val="ru-RU"/>
        </w:rPr>
        <w:t xml:space="preserve">. </w:t>
      </w:r>
      <w:r w:rsidRPr="006E010E">
        <w:rPr>
          <w:rFonts w:ascii="Times New Roman" w:hAnsi="Times New Roman"/>
          <w:b/>
          <w:bCs/>
          <w:sz w:val="24"/>
          <w:szCs w:val="24"/>
          <w:lang w:val="bg-BG"/>
        </w:rPr>
        <w:t>Цел на проверката:</w:t>
      </w: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6E010E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6E010E">
        <w:rPr>
          <w:rFonts w:ascii="Times New Roman" w:hAnsi="Times New Roman"/>
          <w:sz w:val="24"/>
          <w:szCs w:val="24"/>
          <w:lang w:val="bg-BG"/>
        </w:rPr>
        <w:tab/>
        <w:t xml:space="preserve">Основна цел на проверката е установяване нивото и степента на съответствие на дейността в обекта с изискванията на екологичното законодателство, както следва: </w:t>
      </w:r>
    </w:p>
    <w:p w:rsidR="006E010E" w:rsidRPr="006E010E" w:rsidRDefault="006E010E" w:rsidP="006E010E">
      <w:pPr>
        <w:numPr>
          <w:ilvl w:val="0"/>
          <w:numId w:val="5"/>
        </w:numPr>
        <w:spacing w:line="276" w:lineRule="auto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6E010E">
        <w:rPr>
          <w:rFonts w:ascii="Times New Roman" w:hAnsi="Times New Roman"/>
          <w:sz w:val="24"/>
          <w:szCs w:val="24"/>
          <w:lang w:val="ru-RU"/>
        </w:rPr>
        <w:t>Закон за водите</w:t>
      </w:r>
    </w:p>
    <w:p w:rsidR="006E010E" w:rsidRPr="006E010E" w:rsidRDefault="006E010E" w:rsidP="006E010E">
      <w:pPr>
        <w:numPr>
          <w:ilvl w:val="0"/>
          <w:numId w:val="5"/>
        </w:numPr>
        <w:spacing w:line="276" w:lineRule="auto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6E010E">
        <w:rPr>
          <w:rFonts w:ascii="Times New Roman" w:hAnsi="Times New Roman"/>
          <w:sz w:val="24"/>
          <w:szCs w:val="24"/>
          <w:lang w:val="ru-RU"/>
        </w:rPr>
        <w:t>Закон за чистотата на атмосферния въздух</w:t>
      </w:r>
    </w:p>
    <w:p w:rsidR="006E010E" w:rsidRPr="006E010E" w:rsidRDefault="006E010E" w:rsidP="006E010E">
      <w:pPr>
        <w:numPr>
          <w:ilvl w:val="0"/>
          <w:numId w:val="5"/>
        </w:numPr>
        <w:spacing w:line="276" w:lineRule="auto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6E010E">
        <w:rPr>
          <w:rFonts w:ascii="Times New Roman" w:hAnsi="Times New Roman"/>
          <w:sz w:val="24"/>
          <w:szCs w:val="24"/>
          <w:lang w:val="ru-RU"/>
        </w:rPr>
        <w:t xml:space="preserve">Закона за опазване на околната среда,  и подзаконовите  нормативни актове към тях. </w:t>
      </w:r>
    </w:p>
    <w:p w:rsidR="006E010E" w:rsidRPr="006E010E" w:rsidRDefault="006E010E" w:rsidP="006E010E">
      <w:pPr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/>
          <w:bCs/>
          <w:sz w:val="24"/>
          <w:szCs w:val="24"/>
          <w:lang w:val="bg-BG"/>
        </w:rPr>
        <w:t>I</w:t>
      </w:r>
      <w:r w:rsidRPr="006E010E">
        <w:rPr>
          <w:rFonts w:ascii="Times New Roman" w:hAnsi="Times New Roman"/>
          <w:b/>
          <w:bCs/>
          <w:sz w:val="24"/>
          <w:szCs w:val="24"/>
        </w:rPr>
        <w:t>I</w:t>
      </w:r>
      <w:r w:rsidRPr="006E010E">
        <w:rPr>
          <w:rFonts w:ascii="Times New Roman" w:hAnsi="Times New Roman"/>
          <w:b/>
          <w:bCs/>
          <w:sz w:val="24"/>
          <w:szCs w:val="24"/>
          <w:lang w:val="bg-BG"/>
        </w:rPr>
        <w:t>. Проверени инсталации:</w:t>
      </w:r>
    </w:p>
    <w:p w:rsidR="006E010E" w:rsidRPr="006E010E" w:rsidRDefault="006E010E" w:rsidP="006E010E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Cs/>
          <w:sz w:val="24"/>
          <w:szCs w:val="24"/>
          <w:lang w:val="bg-BG"/>
        </w:rPr>
        <w:t>Производствената дейност на дружеството в обекта, е обработка на текстилни влакна –основно естествени и по-малко изкуствени. При проверката са проверени:</w:t>
      </w:r>
    </w:p>
    <w:p w:rsidR="006E010E" w:rsidRPr="006E010E" w:rsidRDefault="006E010E" w:rsidP="006E010E">
      <w:pPr>
        <w:numPr>
          <w:ilvl w:val="0"/>
          <w:numId w:val="6"/>
        </w:num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Cs/>
          <w:sz w:val="24"/>
          <w:szCs w:val="24"/>
          <w:lang w:val="bg-BG"/>
        </w:rPr>
        <w:t>Пречиствателна станция за отпадъчни води и пункт за мониторинг</w:t>
      </w:r>
    </w:p>
    <w:p w:rsidR="006E010E" w:rsidRPr="006E010E" w:rsidRDefault="006E010E" w:rsidP="006E010E">
      <w:pPr>
        <w:numPr>
          <w:ilvl w:val="0"/>
          <w:numId w:val="6"/>
        </w:num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Cs/>
          <w:sz w:val="24"/>
          <w:szCs w:val="24"/>
          <w:lang w:val="bg-BG"/>
        </w:rPr>
        <w:t>производствено помещение;</w:t>
      </w:r>
    </w:p>
    <w:p w:rsidR="006E010E" w:rsidRPr="006E010E" w:rsidRDefault="006E010E" w:rsidP="006E010E">
      <w:pPr>
        <w:numPr>
          <w:ilvl w:val="0"/>
          <w:numId w:val="6"/>
        </w:num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Cs/>
          <w:sz w:val="24"/>
          <w:szCs w:val="24"/>
          <w:lang w:val="bg-BG"/>
        </w:rPr>
        <w:t>помещение за съхранение на получените първични детайли и съхранение на готовите компоненти;</w:t>
      </w:r>
    </w:p>
    <w:p w:rsidR="006E010E" w:rsidRPr="006E010E" w:rsidRDefault="006E010E" w:rsidP="006E010E">
      <w:pPr>
        <w:numPr>
          <w:ilvl w:val="0"/>
          <w:numId w:val="6"/>
        </w:num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Cs/>
          <w:sz w:val="24"/>
          <w:szCs w:val="24"/>
          <w:lang w:val="bg-BG"/>
        </w:rPr>
        <w:t>котелна централа;</w:t>
      </w:r>
    </w:p>
    <w:p w:rsidR="006E010E" w:rsidRPr="006E010E" w:rsidRDefault="006E010E" w:rsidP="006E010E">
      <w:pPr>
        <w:numPr>
          <w:ilvl w:val="0"/>
          <w:numId w:val="6"/>
        </w:numPr>
        <w:jc w:val="both"/>
        <w:textAlignment w:val="auto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Cs/>
          <w:sz w:val="24"/>
          <w:szCs w:val="24"/>
          <w:lang w:val="bg-BG"/>
        </w:rPr>
        <w:lastRenderedPageBreak/>
        <w:t>документация, която оператора следва да води, съгласно нормативните изисквания;</w:t>
      </w:r>
    </w:p>
    <w:p w:rsidR="006E010E" w:rsidRPr="006E010E" w:rsidRDefault="006E010E" w:rsidP="006E010E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6E010E" w:rsidRPr="006E010E" w:rsidRDefault="006E010E" w:rsidP="006E010E">
      <w:pPr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6E010E">
        <w:rPr>
          <w:rFonts w:ascii="Times New Roman" w:hAnsi="Times New Roman"/>
          <w:b/>
          <w:bCs/>
          <w:sz w:val="24"/>
          <w:szCs w:val="24"/>
          <w:lang w:val="bg-BG"/>
        </w:rPr>
        <w:t>II</w:t>
      </w:r>
      <w:r w:rsidRPr="006E010E">
        <w:rPr>
          <w:rFonts w:ascii="Times New Roman" w:hAnsi="Times New Roman"/>
          <w:b/>
          <w:bCs/>
          <w:sz w:val="24"/>
          <w:szCs w:val="24"/>
        </w:rPr>
        <w:t>I</w:t>
      </w:r>
      <w:r w:rsidRPr="006E010E">
        <w:rPr>
          <w:rFonts w:ascii="Times New Roman" w:hAnsi="Times New Roman"/>
          <w:b/>
          <w:bCs/>
          <w:sz w:val="24"/>
          <w:szCs w:val="24"/>
          <w:lang w:val="bg-BG"/>
        </w:rPr>
        <w:t>. Констатации от проверката по компоненти и фактори на околната среда:</w:t>
      </w:r>
      <w:r w:rsidRPr="006E010E">
        <w:rPr>
          <w:rStyle w:val="ab"/>
          <w:rFonts w:ascii="Times New Roman" w:hAnsi="Times New Roman"/>
          <w:b w:val="0"/>
          <w:sz w:val="24"/>
          <w:szCs w:val="24"/>
          <w:lang w:val="bg-BG"/>
        </w:rPr>
        <w:t xml:space="preserve"> </w:t>
      </w:r>
    </w:p>
    <w:p w:rsidR="006E010E" w:rsidRPr="006E010E" w:rsidRDefault="006E010E" w:rsidP="006E010E">
      <w:pPr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6E010E">
        <w:rPr>
          <w:rStyle w:val="ab"/>
          <w:rFonts w:ascii="Times New Roman" w:hAnsi="Times New Roman"/>
          <w:b w:val="0"/>
          <w:sz w:val="24"/>
          <w:szCs w:val="24"/>
          <w:lang w:val="bg-BG"/>
        </w:rPr>
        <w:t xml:space="preserve">Производството се състои в сглобяване чрез нитоване на готови първични детайли, нанасяне на покритие (боядисване) и механичен монтаж на конструктивните елементи..  За дейността по нанасяне на покрития върху метални повърхности в обекта се използват 4 камери за боядисване и  2 сушилна камери. Употребяваните бои са на водна основа. Разтворители се използват на етап почистване на детайла. Дейността по нанасяне на покрития върху метални повърхности, попада в обхвата на т. 2.3. от категориите дейности с употреба на разтворители в Приложение №1 към чл.2, ал.1  от Наредба №7/21.10.2003г. за норми за допустими емисии на летливи органични съединения, изпускани в околната среда, главно в атмосферния въздух в резултат на употребата на разтворители в определени инсталации (обн. ДВ. бр. 96/2003г., с посл. изм. и доп.). Дружеството е включено в регистъра по чл.30л от Закона за чистотата на атмосферния въздух (обн. ДВ. бр.45/1996г., с посл. изм и доп.) и има издадено удостоверение за регистрация на инсталация за нанасяне на покрития върху метални повърхности, извършваща дейност по Приложение №1 към чл.2, ал.1 от Наредба №7/21.10.2003г. </w:t>
      </w:r>
    </w:p>
    <w:p w:rsidR="006E010E" w:rsidRPr="006E010E" w:rsidRDefault="006E010E" w:rsidP="006E010E">
      <w:pPr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6E010E">
        <w:rPr>
          <w:rStyle w:val="ab"/>
          <w:rFonts w:ascii="Times New Roman" w:hAnsi="Times New Roman"/>
          <w:b w:val="0"/>
          <w:sz w:val="24"/>
          <w:szCs w:val="24"/>
          <w:lang w:val="bg-BG"/>
        </w:rPr>
        <w:t xml:space="preserve">Емисиите, които се формират при дейността по нанасяне на покрития върху метални повърхности се отвеждат от камерата за боядисване и сушилната камера чрез самостоятелни изпускащи устройства. Дружеството е извършило собствени периодични измервания на емисиите в отпадъчните газове, изпускани в атмосферния въздух, съгласно утвърден от директора на РИОСВ-Пловдив план за собствен мониторинг. Резултатите от проведените измервания са представени пред РИОСВ-Пловдив с доклад по чл.39, ал.2 от Наредба №6/26.03.1999г, при оценката на който не са установени превишения на НДЕ в Приложение №2 към чл.2, ал.2 от Наредба №7/21.10.2003г. </w:t>
      </w:r>
    </w:p>
    <w:p w:rsidR="006E010E" w:rsidRPr="006E010E" w:rsidRDefault="006E010E" w:rsidP="006E010E">
      <w:pPr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  <w:lang w:val="bg-BG"/>
        </w:rPr>
      </w:pPr>
      <w:r w:rsidRPr="006E010E">
        <w:rPr>
          <w:rStyle w:val="ab"/>
          <w:rFonts w:ascii="Times New Roman" w:hAnsi="Times New Roman"/>
          <w:b w:val="0"/>
          <w:sz w:val="24"/>
          <w:szCs w:val="24"/>
          <w:lang w:val="bg-BG"/>
        </w:rPr>
        <w:t xml:space="preserve">Дружеството е оператор на климатично оборудване, по смисъла на т.10 от § 1 на Допълнителната разпоредба към Наредба №1 /17.02.2017г. При проверката са представени досиета на климатичните системи, изготвени по образеца на Приложение №3 към чл.29, ал.1 от Наредба №1 /17.02.2017г. В досиетата са отразени проверките за откриване на течове в системите, извършени от фирма, притежаваща документ за правоспособност, издаден от ББКМ. Климатичните съоръжения са етикетирани съобразно изискванията на § 3 и § 4 от чл.12 на Регламент (ЕС) №517/2014г. Операторът е представил пред РИОСВ-Пловдив информация за оборудването по Приложение № 9 към чл.35, ал.1 от Наредба №1 /17.02.2017г. в срока по чл.36 от същата Наредба. </w:t>
      </w:r>
    </w:p>
    <w:p w:rsidR="006E010E" w:rsidRPr="006E010E" w:rsidRDefault="006E010E" w:rsidP="006E010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E010E">
        <w:rPr>
          <w:rStyle w:val="ab"/>
          <w:rFonts w:ascii="Times New Roman" w:hAnsi="Times New Roman"/>
          <w:b w:val="0"/>
          <w:sz w:val="24"/>
          <w:szCs w:val="24"/>
          <w:lang w:val="bg-BG"/>
        </w:rPr>
        <w:t>На територията на обекта има котелно помещение с два броя водогрейни котли, всеки от които с номинална мощност 0,1 МW.  Горивните източници не попадат в обхвата на Приложение №7 към чл.21, ал.1 от Наредба №1 /27.06.2005г.  за норми за допустими емисии на вредни вещества (замърсители), изпускани в атмосферата от обекти и дейности с неподвижни източници на емисии (обн. ДВ, бр.64/2005г.</w:t>
      </w:r>
    </w:p>
    <w:p w:rsidR="006E010E" w:rsidRPr="006E010E" w:rsidRDefault="006E010E" w:rsidP="006E010E">
      <w:pPr>
        <w:spacing w:line="276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/>
          <w:bCs/>
          <w:sz w:val="24"/>
          <w:szCs w:val="24"/>
          <w:lang w:val="bg-BG"/>
        </w:rPr>
        <w:t xml:space="preserve">По Компонент на околната среда „ Води“: </w:t>
      </w:r>
    </w:p>
    <w:p w:rsidR="006E010E" w:rsidRPr="006E010E" w:rsidRDefault="006E010E" w:rsidP="006E010E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bCs/>
          <w:sz w:val="24"/>
          <w:szCs w:val="24"/>
          <w:lang w:val="bg-BG"/>
        </w:rPr>
        <w:t xml:space="preserve">Дружеството притежава Разрешително за заустване, издадено от БД ИБР съгласно, което отпадъчните води се заустват в общински отводнителен канал след локално пречистване. От дейността на обекта се формират битово- фекални води, пречистването на които се извършва в пречиствателно съоръжение за биологично пречистване. При проверката е </w:t>
      </w:r>
      <w:r w:rsidRPr="006E010E">
        <w:rPr>
          <w:rFonts w:ascii="Times New Roman" w:hAnsi="Times New Roman"/>
          <w:bCs/>
          <w:sz w:val="24"/>
          <w:szCs w:val="24"/>
          <w:lang w:val="bg-BG"/>
        </w:rPr>
        <w:lastRenderedPageBreak/>
        <w:t>установено, че на изход има изтичане на отпадъчни води, което позволи в  присъствие на представител на обекта да се вземе проба отпадъчна вода от пункт №1 – РШ на изход ЛПОСВ. Във връзка с издаденото РЗ, дружеството провежда заложения в него мониторинг на качеството и количеството на заустваната вода. Заплатена е и такса за заустени водни количества в ДБ ИБР Пловдив. От представените от РЛ-Пловдив протоколи е установено, че няма превишаване на индивидуалните емисионни ограничения, заложени в разрешителното за заустване. В законоустановения срок е представен доклад по чл. 48, ал. 1, т.12 от Закона за водите.</w:t>
      </w:r>
    </w:p>
    <w:p w:rsidR="006E010E" w:rsidRPr="006E010E" w:rsidRDefault="006E010E" w:rsidP="006E010E">
      <w:pPr>
        <w:jc w:val="both"/>
        <w:rPr>
          <w:rFonts w:ascii="Times New Roman" w:hAnsi="Times New Roman"/>
          <w:b/>
          <w:bCs/>
          <w:iCs/>
          <w:sz w:val="24"/>
          <w:szCs w:val="24"/>
          <w:lang w:val="ru-RU"/>
        </w:rPr>
      </w:pPr>
      <w:r w:rsidRPr="006E010E">
        <w:rPr>
          <w:rFonts w:ascii="Times New Roman" w:hAnsi="Times New Roman"/>
          <w:bCs/>
          <w:sz w:val="24"/>
          <w:szCs w:val="24"/>
          <w:lang w:val="bg-BG"/>
        </w:rPr>
        <w:t>.</w:t>
      </w:r>
      <w:r w:rsidRPr="006E010E">
        <w:rPr>
          <w:rStyle w:val="a8"/>
          <w:rFonts w:ascii="Times New Roman" w:hAnsi="Times New Roman"/>
          <w:b/>
          <w:bCs/>
          <w:i w:val="0"/>
          <w:sz w:val="24"/>
          <w:szCs w:val="24"/>
        </w:rPr>
        <w:t>IV</w:t>
      </w:r>
      <w:r w:rsidRPr="006E010E">
        <w:rPr>
          <w:rStyle w:val="a8"/>
          <w:rFonts w:ascii="Times New Roman" w:hAnsi="Times New Roman"/>
          <w:b/>
          <w:bCs/>
          <w:i w:val="0"/>
          <w:sz w:val="24"/>
          <w:szCs w:val="24"/>
          <w:lang w:val="ru-RU"/>
        </w:rPr>
        <w:t>. Предписания, срокове за изпълнение, отговорници:</w:t>
      </w:r>
    </w:p>
    <w:p w:rsidR="006E010E" w:rsidRPr="006E010E" w:rsidRDefault="006E010E" w:rsidP="006E010E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6E010E">
        <w:rPr>
          <w:rFonts w:ascii="Times New Roman" w:hAnsi="Times New Roman"/>
          <w:sz w:val="24"/>
          <w:szCs w:val="24"/>
          <w:lang w:val="ru-RU"/>
        </w:rPr>
        <w:t>При проверката не са констатирани несъответствия и не са дадени предписания.</w:t>
      </w: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6E010E" w:rsidRPr="006E010E" w:rsidRDefault="006E010E" w:rsidP="006E010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6E010E">
        <w:rPr>
          <w:rFonts w:ascii="Times New Roman" w:hAnsi="Times New Roman"/>
          <w:b/>
          <w:bCs/>
          <w:iCs/>
          <w:sz w:val="24"/>
          <w:szCs w:val="24"/>
          <w:lang w:val="bg-BG"/>
        </w:rPr>
        <w:t>V. Съответствие, последващ контрол:</w:t>
      </w:r>
      <w:r w:rsidRPr="006E010E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При извършената проверка не са установени несъответствия </w:t>
      </w:r>
      <w:r w:rsidRPr="006E010E">
        <w:rPr>
          <w:rFonts w:ascii="Times New Roman" w:hAnsi="Times New Roman"/>
          <w:sz w:val="24"/>
          <w:szCs w:val="24"/>
          <w:lang w:val="bg-BG"/>
        </w:rPr>
        <w:t>с изискванията на екологичното законодателство, поради което не са давани предписания.</w:t>
      </w:r>
    </w:p>
    <w:p w:rsidR="00254D0B" w:rsidRPr="006E010E" w:rsidRDefault="003B6BFE" w:rsidP="003B6BFE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E010E">
        <w:rPr>
          <w:rFonts w:ascii="Times New Roman" w:hAnsi="Times New Roman"/>
          <w:bCs/>
          <w:iCs/>
          <w:color w:val="121314"/>
          <w:sz w:val="24"/>
          <w:szCs w:val="24"/>
          <w:lang w:val="bg-BG"/>
        </w:rPr>
        <w:t xml:space="preserve">           </w:t>
      </w:r>
    </w:p>
    <w:sectPr w:rsidR="00254D0B" w:rsidRPr="006E010E" w:rsidSect="00545E5B">
      <w:footerReference w:type="default" r:id="rId8"/>
      <w:headerReference w:type="first" r:id="rId9"/>
      <w:footerReference w:type="first" r:id="rId10"/>
      <w:pgSz w:w="11907" w:h="16840" w:code="9"/>
      <w:pgMar w:top="1134" w:right="1134" w:bottom="567" w:left="1701" w:header="1247" w:footer="567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7E7" w:rsidRDefault="007A07E7">
      <w:r>
        <w:separator/>
      </w:r>
    </w:p>
  </w:endnote>
  <w:endnote w:type="continuationSeparator" w:id="0">
    <w:p w:rsidR="007A07E7" w:rsidRDefault="007A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DFE" w:rsidRDefault="00A52D72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559435" cy="469900"/>
              <wp:effectExtent l="0" t="0" r="0" b="0"/>
              <wp:wrapNone/>
              <wp:docPr id="4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6" name="Картина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left:0;text-align:left;margin-left:35.5pt;margin-top:2.25pt;width:44.05pt;height:37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6" name="Картина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</w:t>
    </w:r>
    <w:r w:rsidR="007B6DFE" w:rsidRPr="008F4D94">
      <w:rPr>
        <w:sz w:val="16"/>
        <w:szCs w:val="16"/>
        <w:lang w:val="ru-RU"/>
      </w:rPr>
      <w:t>4000</w:t>
    </w:r>
    <w:r w:rsidR="007B6DFE" w:rsidRPr="00AA60B8">
      <w:rPr>
        <w:sz w:val="16"/>
        <w:szCs w:val="16"/>
        <w:lang w:val="ru-RU"/>
      </w:rPr>
      <w:t xml:space="preserve">, </w:t>
    </w:r>
    <w:r w:rsidR="007B6DFE" w:rsidRPr="008F4D94">
      <w:rPr>
        <w:sz w:val="16"/>
        <w:szCs w:val="16"/>
        <w:lang w:val="ru-RU"/>
      </w:rPr>
      <w:t>гр. Пловдив</w:t>
    </w:r>
    <w:r w:rsidR="007B6DFE" w:rsidRPr="00AF0D98">
      <w:rPr>
        <w:sz w:val="16"/>
        <w:szCs w:val="16"/>
        <w:lang w:val="ru-RU"/>
      </w:rPr>
      <w:t>,</w:t>
    </w:r>
    <w:r w:rsidR="007B6DFE" w:rsidRPr="008F4D94">
      <w:rPr>
        <w:sz w:val="16"/>
        <w:szCs w:val="16"/>
        <w:lang w:val="ru-RU"/>
      </w:rPr>
      <w:t xml:space="preserve">  бул. “Марица” №122, тел.,факс 032/</w:t>
    </w:r>
    <w:r w:rsidR="007B6DFE">
      <w:rPr>
        <w:sz w:val="16"/>
        <w:szCs w:val="16"/>
        <w:lang w:val="ru-RU"/>
      </w:rPr>
      <w:t>638 078</w:t>
    </w:r>
  </w:p>
  <w:p w:rsidR="007B6DFE" w:rsidRPr="001F1253" w:rsidRDefault="007B6DFE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>
      <w:rPr>
        <w:sz w:val="16"/>
        <w:szCs w:val="16"/>
        <w:lang w:val="ru-RU"/>
      </w:rPr>
      <w:t xml:space="preserve"> </w:t>
    </w:r>
    <w:r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Pr="00C53455">
      <w:rPr>
        <w:sz w:val="16"/>
        <w:szCs w:val="16"/>
      </w:rPr>
      <w:t>https://</w:t>
    </w:r>
    <w:r w:rsidRPr="00B373AA">
      <w:rPr>
        <w:sz w:val="16"/>
        <w:szCs w:val="16"/>
        <w:lang w:val="ru-RU"/>
      </w:rPr>
      <w:t>plovdiv.riew.gov.bg</w:t>
    </w:r>
  </w:p>
  <w:p w:rsidR="0089514A" w:rsidRDefault="0089514A" w:rsidP="007B6DFE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lang w:val="bg-BG"/>
      </w:rPr>
    </w:pPr>
  </w:p>
  <w:p w:rsidR="0072407F" w:rsidRPr="001F1253" w:rsidRDefault="0072407F" w:rsidP="0089514A">
    <w:pPr>
      <w:pStyle w:val="a4"/>
      <w:rPr>
        <w:szCs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14A" w:rsidRDefault="00A52D72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450850</wp:posOffset>
              </wp:positionH>
              <wp:positionV relativeFrom="paragraph">
                <wp:posOffset>28575</wp:posOffset>
              </wp:positionV>
              <wp:extent cx="454660" cy="469900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514A" w:rsidRDefault="00A52D72" w:rsidP="0089514A">
                          <w:pPr>
                            <w:jc w:val="both"/>
                          </w:pPr>
                          <w:r w:rsidRPr="00695933">
                            <w:rPr>
                              <w:rFonts w:ascii="Times New Roman" w:hAnsi="Times New Roman"/>
                              <w:noProof/>
                              <w:lang w:val="bg-BG" w:eastAsia="bg-BG"/>
                            </w:rPr>
                            <w:drawing>
                              <wp:inline distT="0" distB="0" distL="0" distR="0">
                                <wp:extent cx="367030" cy="367030"/>
                                <wp:effectExtent l="0" t="0" r="0" b="0"/>
                                <wp:docPr id="5" name="Картина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7030" cy="367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35.5pt;margin-top:2.25pt;width:35.8pt;height:3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" strokecolor="white">
              <v:textbox style="mso-fit-shape-to-text:t">
                <w:txbxContent>
                  <w:p w:rsidR="0089514A" w:rsidRDefault="00A52D72" w:rsidP="0089514A">
                    <w:pPr>
                      <w:jc w:val="both"/>
                    </w:pPr>
                    <w:r w:rsidRPr="00695933">
                      <w:rPr>
                        <w:rFonts w:ascii="Times New Roman" w:hAnsi="Times New Roman"/>
                        <w:noProof/>
                        <w:lang w:val="bg-BG" w:eastAsia="bg-BG"/>
                      </w:rPr>
                      <w:drawing>
                        <wp:inline distT="0" distB="0" distL="0" distR="0">
                          <wp:extent cx="367030" cy="367030"/>
                          <wp:effectExtent l="0" t="0" r="0" b="0"/>
                          <wp:docPr id="5" name="Картина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7030" cy="367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9514A">
      <w:rPr>
        <w:sz w:val="16"/>
        <w:szCs w:val="16"/>
        <w:lang w:val="bg-BG"/>
      </w:rPr>
      <w:t xml:space="preserve">                </w:t>
    </w:r>
    <w:r w:rsidR="0089514A" w:rsidRPr="008F4D94">
      <w:rPr>
        <w:sz w:val="16"/>
        <w:szCs w:val="16"/>
        <w:lang w:val="ru-RU"/>
      </w:rPr>
      <w:t>4000</w:t>
    </w:r>
    <w:r w:rsidR="0089514A" w:rsidRPr="00AA60B8">
      <w:rPr>
        <w:sz w:val="16"/>
        <w:szCs w:val="16"/>
        <w:lang w:val="ru-RU"/>
      </w:rPr>
      <w:t xml:space="preserve">, </w:t>
    </w:r>
    <w:r w:rsidR="0089514A" w:rsidRPr="008F4D94">
      <w:rPr>
        <w:sz w:val="16"/>
        <w:szCs w:val="16"/>
        <w:lang w:val="ru-RU"/>
      </w:rPr>
      <w:t>гр. Пловдив</w:t>
    </w:r>
    <w:r w:rsidR="0089514A" w:rsidRPr="00AF0D98">
      <w:rPr>
        <w:sz w:val="16"/>
        <w:szCs w:val="16"/>
        <w:lang w:val="ru-RU"/>
      </w:rPr>
      <w:t>,</w:t>
    </w:r>
    <w:r w:rsidR="0089514A" w:rsidRPr="008F4D94">
      <w:rPr>
        <w:sz w:val="16"/>
        <w:szCs w:val="16"/>
        <w:lang w:val="ru-RU"/>
      </w:rPr>
      <w:t xml:space="preserve">  бул. “Марица” №122, тел.,факс 032/</w:t>
    </w:r>
    <w:r w:rsidR="00B373AA">
      <w:rPr>
        <w:sz w:val="16"/>
        <w:szCs w:val="16"/>
        <w:lang w:val="ru-RU"/>
      </w:rPr>
      <w:t>638 078</w:t>
    </w:r>
  </w:p>
  <w:p w:rsidR="0089514A" w:rsidRPr="001F1253" w:rsidRDefault="0089514A" w:rsidP="0089514A">
    <w:pPr>
      <w:pStyle w:val="a4"/>
      <w:pBdr>
        <w:top w:val="single" w:sz="4" w:space="13" w:color="auto"/>
      </w:pBdr>
      <w:tabs>
        <w:tab w:val="left" w:pos="195"/>
        <w:tab w:val="center" w:pos="4428"/>
        <w:tab w:val="left" w:pos="7230"/>
        <w:tab w:val="left" w:pos="7655"/>
      </w:tabs>
      <w:spacing w:line="216" w:lineRule="auto"/>
      <w:ind w:right="-285"/>
      <w:jc w:val="center"/>
      <w:rPr>
        <w:sz w:val="16"/>
        <w:szCs w:val="16"/>
        <w:lang w:val="ru-RU"/>
      </w:rPr>
    </w:pPr>
    <w:r>
      <w:rPr>
        <w:sz w:val="16"/>
        <w:szCs w:val="16"/>
        <w:lang w:val="bg-BG"/>
      </w:rPr>
      <w:t xml:space="preserve">            Зелен телефон, факс </w:t>
    </w:r>
    <w:r w:rsidRPr="008F4D94">
      <w:rPr>
        <w:sz w:val="16"/>
        <w:szCs w:val="16"/>
        <w:lang w:val="ru-RU"/>
      </w:rPr>
      <w:t>032</w:t>
    </w:r>
    <w:r>
      <w:rPr>
        <w:sz w:val="16"/>
        <w:szCs w:val="16"/>
        <w:lang w:val="bg-BG"/>
      </w:rPr>
      <w:t>/</w:t>
    </w:r>
    <w:r w:rsidRPr="008F4D94">
      <w:rPr>
        <w:sz w:val="16"/>
        <w:szCs w:val="16"/>
        <w:lang w:val="ru-RU"/>
      </w:rPr>
      <w:t xml:space="preserve">643-245, </w:t>
    </w:r>
    <w:r w:rsidRPr="00AF0D98">
      <w:rPr>
        <w:sz w:val="16"/>
        <w:szCs w:val="16"/>
      </w:rPr>
      <w:t>e</w:t>
    </w:r>
    <w:r w:rsidRPr="008F4D94">
      <w:rPr>
        <w:sz w:val="16"/>
        <w:szCs w:val="16"/>
        <w:lang w:val="ru-RU"/>
      </w:rPr>
      <w:t>-</w:t>
    </w:r>
    <w:r w:rsidRPr="00AF0D98">
      <w:rPr>
        <w:sz w:val="16"/>
        <w:szCs w:val="16"/>
      </w:rPr>
      <w:t>mail</w:t>
    </w:r>
    <w:r w:rsidRPr="008F4D94">
      <w:rPr>
        <w:sz w:val="16"/>
        <w:szCs w:val="16"/>
        <w:lang w:val="ru-RU"/>
      </w:rPr>
      <w:t>:</w:t>
    </w:r>
    <w:r w:rsidR="00B373AA">
      <w:rPr>
        <w:sz w:val="16"/>
        <w:szCs w:val="16"/>
        <w:lang w:val="ru-RU"/>
      </w:rPr>
      <w:t xml:space="preserve"> </w:t>
    </w:r>
    <w:r w:rsidR="00B373AA" w:rsidRPr="00B373AA">
      <w:rPr>
        <w:sz w:val="16"/>
        <w:szCs w:val="16"/>
        <w:lang w:val="ru-RU"/>
      </w:rPr>
      <w:t>riosv@plovdiv.riew.gov.bg</w:t>
    </w:r>
    <w:r w:rsidRPr="008F4D94">
      <w:rPr>
        <w:sz w:val="16"/>
        <w:szCs w:val="16"/>
        <w:lang w:val="ru-RU"/>
      </w:rPr>
      <w:t xml:space="preserve">;  </w:t>
    </w:r>
    <w:r w:rsidR="00C53455" w:rsidRPr="00C53455">
      <w:rPr>
        <w:sz w:val="16"/>
        <w:szCs w:val="16"/>
      </w:rPr>
      <w:t>https://</w:t>
    </w:r>
    <w:r w:rsidR="00C53455" w:rsidRPr="00B373AA">
      <w:rPr>
        <w:sz w:val="16"/>
        <w:szCs w:val="16"/>
        <w:lang w:val="ru-RU"/>
      </w:rPr>
      <w:t>plovdiv.riew.gov.bg</w:t>
    </w:r>
  </w:p>
  <w:p w:rsidR="0088526F" w:rsidRDefault="0088526F" w:rsidP="0089514A">
    <w:pPr>
      <w:pStyle w:val="a4"/>
      <w:jc w:val="cen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7E7" w:rsidRDefault="007A07E7">
      <w:r>
        <w:separator/>
      </w:r>
    </w:p>
  </w:footnote>
  <w:footnote w:type="continuationSeparator" w:id="0">
    <w:p w:rsidR="007A07E7" w:rsidRDefault="007A0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A52D72" w:rsidP="00B76562">
    <w:pPr>
      <w:pStyle w:val="2"/>
      <w:jc w:val="center"/>
      <w:rPr>
        <w:rStyle w:val="a8"/>
        <w:sz w:val="2"/>
        <w:szCs w:val="2"/>
      </w:rPr>
    </w:pPr>
    <w:r w:rsidRPr="005B69F7">
      <w:rPr>
        <w:rStyle w:val="a8"/>
        <w:noProof/>
        <w:sz w:val="2"/>
        <w:szCs w:val="2"/>
        <w:lang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-66040</wp:posOffset>
          </wp:positionV>
          <wp:extent cx="600710" cy="832485"/>
          <wp:effectExtent l="0" t="0" r="0" b="0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0B9A" w:rsidRPr="005B69F7" w:rsidRDefault="00A52D72" w:rsidP="00512428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8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685165</wp:posOffset>
              </wp:positionH>
              <wp:positionV relativeFrom="paragraph">
                <wp:posOffset>72390</wp:posOffset>
              </wp:positionV>
              <wp:extent cx="0" cy="612140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BC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5.7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"/>
          </w:pict>
        </mc:Fallback>
      </mc:AlternateContent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512428" w:rsidRDefault="006B0B9A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8"/>
        <w:szCs w:val="28"/>
      </w:rPr>
    </w:pPr>
    <w:r w:rsidRPr="00B76562">
      <w:rPr>
        <w:rFonts w:ascii="Helen Bg Condensed" w:hAnsi="Helen Bg Condensed"/>
        <w:spacing w:val="40"/>
        <w:sz w:val="28"/>
        <w:szCs w:val="28"/>
      </w:rPr>
      <w:t xml:space="preserve">Министерство на </w:t>
    </w:r>
    <w:r w:rsidR="00A52D72" w:rsidRPr="00B76562">
      <w:rPr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6D0F88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C76288" w:rsidRPr="00B76562">
      <w:rPr>
        <w:rFonts w:ascii="Helen Bg Condensed" w:hAnsi="Helen Bg Condensed"/>
        <w:spacing w:val="40"/>
        <w:sz w:val="28"/>
        <w:szCs w:val="28"/>
      </w:rPr>
      <w:t>околната среда и водите</w:t>
    </w:r>
  </w:p>
  <w:p w:rsidR="00936425" w:rsidRPr="001C344E" w:rsidRDefault="00D93AB6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20"/>
        <w:lang w:val="ru-RU"/>
      </w:rPr>
    </w:pPr>
    <w:r w:rsidRPr="001C344E">
      <w:rPr>
        <w:rFonts w:ascii="Helen Bg Condensed" w:hAnsi="Helen Bg Condensed"/>
        <w:b w:val="0"/>
        <w:spacing w:val="40"/>
        <w:sz w:val="20"/>
      </w:rPr>
      <w:t>Регионална инспекция</w:t>
    </w:r>
    <w:r w:rsidR="001C344E" w:rsidRPr="001C344E">
      <w:rPr>
        <w:rFonts w:ascii="Helen Bg Condensed" w:hAnsi="Helen Bg Condensed"/>
        <w:b w:val="0"/>
        <w:spacing w:val="40"/>
        <w:sz w:val="20"/>
      </w:rPr>
      <w:t xml:space="preserve"> по околната среда и водите</w:t>
    </w:r>
    <w:r w:rsidRPr="001C344E">
      <w:rPr>
        <w:rFonts w:ascii="Helen Bg Condensed" w:hAnsi="Helen Bg Condensed"/>
        <w:b w:val="0"/>
        <w:spacing w:val="40"/>
        <w:sz w:val="20"/>
      </w:rPr>
      <w:t xml:space="preserve"> - Пловдив</w:t>
    </w:r>
  </w:p>
  <w:p w:rsidR="00ED1377" w:rsidRPr="00ED1377" w:rsidRDefault="00ED1377" w:rsidP="00ED1377">
    <w:pPr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C49"/>
    <w:multiLevelType w:val="hybridMultilevel"/>
    <w:tmpl w:val="C2BA1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3956"/>
    <w:multiLevelType w:val="hybridMultilevel"/>
    <w:tmpl w:val="6F2ED34A"/>
    <w:lvl w:ilvl="0" w:tplc="F7B2FF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C1A59"/>
    <w:multiLevelType w:val="hybridMultilevel"/>
    <w:tmpl w:val="2BE2CC34"/>
    <w:lvl w:ilvl="0" w:tplc="327AE0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  <w:color w:val="12131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849CE"/>
    <w:multiLevelType w:val="hybridMultilevel"/>
    <w:tmpl w:val="B3C29A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B1D16"/>
    <w:multiLevelType w:val="hybridMultilevel"/>
    <w:tmpl w:val="4A74A8A0"/>
    <w:lvl w:ilvl="0" w:tplc="AA46E2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31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1571B"/>
    <w:multiLevelType w:val="hybridMultilevel"/>
    <w:tmpl w:val="5D6EE1D8"/>
    <w:lvl w:ilvl="0" w:tplc="0B2AB2AE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306F"/>
    <w:rsid w:val="000415D7"/>
    <w:rsid w:val="00043B6D"/>
    <w:rsid w:val="00066AA2"/>
    <w:rsid w:val="000B06F4"/>
    <w:rsid w:val="000D2731"/>
    <w:rsid w:val="000F75F2"/>
    <w:rsid w:val="001073F0"/>
    <w:rsid w:val="001149EF"/>
    <w:rsid w:val="00153AB0"/>
    <w:rsid w:val="00157D1E"/>
    <w:rsid w:val="00164A23"/>
    <w:rsid w:val="00165575"/>
    <w:rsid w:val="00196650"/>
    <w:rsid w:val="001966A6"/>
    <w:rsid w:val="001B170D"/>
    <w:rsid w:val="001B2BEB"/>
    <w:rsid w:val="001B4BA5"/>
    <w:rsid w:val="001C344E"/>
    <w:rsid w:val="001C5702"/>
    <w:rsid w:val="001C6903"/>
    <w:rsid w:val="001C7F59"/>
    <w:rsid w:val="001E10FE"/>
    <w:rsid w:val="001E7D4F"/>
    <w:rsid w:val="001F1253"/>
    <w:rsid w:val="001F3635"/>
    <w:rsid w:val="0020653E"/>
    <w:rsid w:val="00233451"/>
    <w:rsid w:val="0024120B"/>
    <w:rsid w:val="002501B0"/>
    <w:rsid w:val="00254D0B"/>
    <w:rsid w:val="00266CAC"/>
    <w:rsid w:val="00266D04"/>
    <w:rsid w:val="002B7809"/>
    <w:rsid w:val="002C252C"/>
    <w:rsid w:val="002E25EF"/>
    <w:rsid w:val="002F0262"/>
    <w:rsid w:val="003106F6"/>
    <w:rsid w:val="00324274"/>
    <w:rsid w:val="0034511F"/>
    <w:rsid w:val="00351BBE"/>
    <w:rsid w:val="003A08E0"/>
    <w:rsid w:val="003B6BFE"/>
    <w:rsid w:val="003D295E"/>
    <w:rsid w:val="00421337"/>
    <w:rsid w:val="00442A73"/>
    <w:rsid w:val="00446795"/>
    <w:rsid w:val="00462ED5"/>
    <w:rsid w:val="004802A4"/>
    <w:rsid w:val="004A6A57"/>
    <w:rsid w:val="004B7D22"/>
    <w:rsid w:val="004C3144"/>
    <w:rsid w:val="004C5CFB"/>
    <w:rsid w:val="004F765C"/>
    <w:rsid w:val="00503EA0"/>
    <w:rsid w:val="00512428"/>
    <w:rsid w:val="00516DAD"/>
    <w:rsid w:val="00544B8F"/>
    <w:rsid w:val="00545E5B"/>
    <w:rsid w:val="0057056E"/>
    <w:rsid w:val="00582663"/>
    <w:rsid w:val="005A3B17"/>
    <w:rsid w:val="005A4A7A"/>
    <w:rsid w:val="005B22A6"/>
    <w:rsid w:val="005B561D"/>
    <w:rsid w:val="005B69F7"/>
    <w:rsid w:val="005C2BBF"/>
    <w:rsid w:val="005D7788"/>
    <w:rsid w:val="005F5E28"/>
    <w:rsid w:val="00602A0B"/>
    <w:rsid w:val="00606A78"/>
    <w:rsid w:val="00616DCB"/>
    <w:rsid w:val="00620308"/>
    <w:rsid w:val="006340C8"/>
    <w:rsid w:val="00661C46"/>
    <w:rsid w:val="006A421B"/>
    <w:rsid w:val="006B0B9A"/>
    <w:rsid w:val="006B4EC9"/>
    <w:rsid w:val="006D21A3"/>
    <w:rsid w:val="006E010E"/>
    <w:rsid w:val="006E1608"/>
    <w:rsid w:val="00714D69"/>
    <w:rsid w:val="0072407F"/>
    <w:rsid w:val="00735898"/>
    <w:rsid w:val="007439FE"/>
    <w:rsid w:val="007719EF"/>
    <w:rsid w:val="00776E91"/>
    <w:rsid w:val="007A07E7"/>
    <w:rsid w:val="007A4AE4"/>
    <w:rsid w:val="007A6290"/>
    <w:rsid w:val="007A7B40"/>
    <w:rsid w:val="007B6DFE"/>
    <w:rsid w:val="007B7E4A"/>
    <w:rsid w:val="007E2694"/>
    <w:rsid w:val="0080007C"/>
    <w:rsid w:val="00842F0C"/>
    <w:rsid w:val="0085348A"/>
    <w:rsid w:val="00860390"/>
    <w:rsid w:val="0088526F"/>
    <w:rsid w:val="0089514A"/>
    <w:rsid w:val="00896594"/>
    <w:rsid w:val="008A0444"/>
    <w:rsid w:val="008A3744"/>
    <w:rsid w:val="008B0206"/>
    <w:rsid w:val="008B1300"/>
    <w:rsid w:val="008D749E"/>
    <w:rsid w:val="0093612F"/>
    <w:rsid w:val="00936425"/>
    <w:rsid w:val="00945275"/>
    <w:rsid w:val="00946D85"/>
    <w:rsid w:val="00951638"/>
    <w:rsid w:val="00955648"/>
    <w:rsid w:val="009712DB"/>
    <w:rsid w:val="00973C05"/>
    <w:rsid w:val="00974546"/>
    <w:rsid w:val="009A49E5"/>
    <w:rsid w:val="009C28A8"/>
    <w:rsid w:val="009E7D8E"/>
    <w:rsid w:val="009F0994"/>
    <w:rsid w:val="00A32F7F"/>
    <w:rsid w:val="00A33765"/>
    <w:rsid w:val="00A40542"/>
    <w:rsid w:val="00A44235"/>
    <w:rsid w:val="00A44B9E"/>
    <w:rsid w:val="00A52D72"/>
    <w:rsid w:val="00A56FFF"/>
    <w:rsid w:val="00A92E12"/>
    <w:rsid w:val="00AD0F0E"/>
    <w:rsid w:val="00AD0FD4"/>
    <w:rsid w:val="00AD11C4"/>
    <w:rsid w:val="00AD13E8"/>
    <w:rsid w:val="00B0052C"/>
    <w:rsid w:val="00B06A2A"/>
    <w:rsid w:val="00B11347"/>
    <w:rsid w:val="00B27B64"/>
    <w:rsid w:val="00B373AA"/>
    <w:rsid w:val="00B76562"/>
    <w:rsid w:val="00BA01CF"/>
    <w:rsid w:val="00BC16C9"/>
    <w:rsid w:val="00BD7A06"/>
    <w:rsid w:val="00BE187A"/>
    <w:rsid w:val="00BE1DA4"/>
    <w:rsid w:val="00BF4E39"/>
    <w:rsid w:val="00C00904"/>
    <w:rsid w:val="00C02136"/>
    <w:rsid w:val="00C34B75"/>
    <w:rsid w:val="00C36910"/>
    <w:rsid w:val="00C473A4"/>
    <w:rsid w:val="00C53455"/>
    <w:rsid w:val="00C76288"/>
    <w:rsid w:val="00C76A20"/>
    <w:rsid w:val="00C800F4"/>
    <w:rsid w:val="00C9282E"/>
    <w:rsid w:val="00C96BD2"/>
    <w:rsid w:val="00C97000"/>
    <w:rsid w:val="00CA3258"/>
    <w:rsid w:val="00CA7A14"/>
    <w:rsid w:val="00CD1F33"/>
    <w:rsid w:val="00CF6DFC"/>
    <w:rsid w:val="00D03B87"/>
    <w:rsid w:val="00D05403"/>
    <w:rsid w:val="00D11476"/>
    <w:rsid w:val="00D259F5"/>
    <w:rsid w:val="00D362F5"/>
    <w:rsid w:val="00D450FA"/>
    <w:rsid w:val="00D530CC"/>
    <w:rsid w:val="00D61AE4"/>
    <w:rsid w:val="00D63107"/>
    <w:rsid w:val="00D7472F"/>
    <w:rsid w:val="00D80779"/>
    <w:rsid w:val="00D93AB6"/>
    <w:rsid w:val="00D9781F"/>
    <w:rsid w:val="00DC60E0"/>
    <w:rsid w:val="00DE1749"/>
    <w:rsid w:val="00DF43B6"/>
    <w:rsid w:val="00E344E2"/>
    <w:rsid w:val="00E8208C"/>
    <w:rsid w:val="00EA3B1F"/>
    <w:rsid w:val="00EB07C6"/>
    <w:rsid w:val="00EB1B62"/>
    <w:rsid w:val="00EB63EB"/>
    <w:rsid w:val="00EC304D"/>
    <w:rsid w:val="00ED1377"/>
    <w:rsid w:val="00F13964"/>
    <w:rsid w:val="00F54142"/>
    <w:rsid w:val="00F66C88"/>
    <w:rsid w:val="00F7218A"/>
    <w:rsid w:val="00F72CF1"/>
    <w:rsid w:val="00F74415"/>
    <w:rsid w:val="00FA174D"/>
    <w:rsid w:val="00FE22D9"/>
    <w:rsid w:val="00F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38F8FD02-497A-4CFD-A42E-25D8467D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42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customStyle="1" w:styleId="mainpageitemsjus">
    <w:name w:val="main_page_items_jus"/>
    <w:basedOn w:val="a"/>
    <w:rsid w:val="00842F0C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Verdana" w:hAnsi="Verdana"/>
      <w:b/>
      <w:bCs/>
      <w:color w:val="000000"/>
      <w:sz w:val="18"/>
      <w:szCs w:val="18"/>
      <w:lang w:val="bg-BG" w:eastAsia="bg-BG"/>
    </w:rPr>
  </w:style>
  <w:style w:type="paragraph" w:styleId="a9">
    <w:name w:val="Balloon Text"/>
    <w:basedOn w:val="a"/>
    <w:semiHidden/>
    <w:rsid w:val="007719E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a"/>
    <w:semiHidden/>
    <w:rsid w:val="00ED137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a5">
    <w:name w:val="Долен колонтитул Знак"/>
    <w:link w:val="a4"/>
    <w:rsid w:val="0088526F"/>
    <w:rPr>
      <w:rFonts w:ascii="Arial" w:hAnsi="Arial"/>
      <w:lang w:val="en-US" w:eastAsia="en-US" w:bidi="ar-SA"/>
    </w:rPr>
  </w:style>
  <w:style w:type="character" w:styleId="aa">
    <w:name w:val="page number"/>
    <w:basedOn w:val="a0"/>
    <w:rsid w:val="00545E5B"/>
  </w:style>
  <w:style w:type="paragraph" w:customStyle="1" w:styleId="Char">
    <w:name w:val="Char"/>
    <w:basedOn w:val="a"/>
    <w:semiHidden/>
    <w:rsid w:val="0089514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CharCharCharCharCharCharCharCharCharCharCharChar">
    <w:name w:val="Char Char Char Char Char Char Знак Char Char Char Char Char Знак Знак Char Char Char Знак Знак Char"/>
    <w:basedOn w:val="a"/>
    <w:rsid w:val="00254D0B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styleId="ab">
    <w:name w:val="Strong"/>
    <w:qFormat/>
    <w:rsid w:val="003B6BFE"/>
    <w:rPr>
      <w:b/>
      <w:bCs/>
    </w:rPr>
  </w:style>
  <w:style w:type="paragraph" w:styleId="ac">
    <w:name w:val="Normal (Web)"/>
    <w:basedOn w:val="a"/>
    <w:rsid w:val="003B6BFE"/>
    <w:pPr>
      <w:overflowPunct/>
      <w:autoSpaceDE/>
      <w:autoSpaceDN/>
      <w:adjustRightInd/>
      <w:spacing w:after="75"/>
      <w:jc w:val="both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styleId="ad">
    <w:name w:val="List Paragraph"/>
    <w:basedOn w:val="a"/>
    <w:uiPriority w:val="34"/>
    <w:qFormat/>
    <w:rsid w:val="00D36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Lazarinka Petrishka</cp:lastModifiedBy>
  <cp:revision>2</cp:revision>
  <cp:lastPrinted>2022-02-01T14:09:00Z</cp:lastPrinted>
  <dcterms:created xsi:type="dcterms:W3CDTF">2026-07-16T07:28:00Z</dcterms:created>
  <dcterms:modified xsi:type="dcterms:W3CDTF">2026-07-16T07:28:00Z</dcterms:modified>
</cp:coreProperties>
</file>