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7DAB" w14:textId="77777777" w:rsidR="009712DB" w:rsidRPr="003B6BFE" w:rsidRDefault="0000306F" w:rsidP="00254D0B">
      <w:pPr>
        <w:rPr>
          <w:rFonts w:ascii="Times New Roman" w:hAnsi="Times New Roman"/>
          <w:sz w:val="24"/>
          <w:szCs w:val="24"/>
        </w:rPr>
      </w:pPr>
      <w:r w:rsidRPr="003B6BFE">
        <w:rPr>
          <w:rFonts w:ascii="Times New Roman" w:hAnsi="Times New Roman"/>
          <w:sz w:val="24"/>
          <w:szCs w:val="24"/>
          <w:lang w:val="ru-RU"/>
        </w:rPr>
        <w:t xml:space="preserve">    </w:t>
      </w:r>
    </w:p>
    <w:p w14:paraId="258BDE2B" w14:textId="77777777" w:rsidR="003B6BFE" w:rsidRPr="003B6BFE" w:rsidRDefault="003B6BFE" w:rsidP="003B6BFE">
      <w:pPr>
        <w:jc w:val="center"/>
        <w:rPr>
          <w:rFonts w:ascii="Times New Roman" w:hAnsi="Times New Roman"/>
          <w:b/>
          <w:sz w:val="24"/>
          <w:szCs w:val="24"/>
          <w:lang w:val="ru-RU"/>
        </w:rPr>
      </w:pPr>
    </w:p>
    <w:p w14:paraId="01D6D152" w14:textId="77777777" w:rsidR="003B6BFE" w:rsidRPr="00C520C1" w:rsidRDefault="003B6BFE" w:rsidP="003B6BFE">
      <w:pPr>
        <w:rPr>
          <w:rFonts w:ascii="Times New Roman" w:hAnsi="Times New Roman"/>
          <w:b/>
          <w:bCs/>
          <w:color w:val="000000"/>
          <w:sz w:val="24"/>
          <w:szCs w:val="24"/>
        </w:rPr>
      </w:pPr>
      <w:r w:rsidRPr="00C520C1">
        <w:rPr>
          <w:rFonts w:ascii="Times New Roman" w:hAnsi="Times New Roman"/>
          <w:b/>
          <w:bCs/>
          <w:color w:val="000000"/>
          <w:sz w:val="24"/>
          <w:szCs w:val="24"/>
        </w:rPr>
        <w:t>УТВЪРЖДАВАМ:</w:t>
      </w:r>
    </w:p>
    <w:p w14:paraId="2928E506" w14:textId="77777777" w:rsidR="005A4A7A" w:rsidRPr="00C520C1" w:rsidRDefault="006E0A05" w:rsidP="003B6BFE">
      <w:pPr>
        <w:rPr>
          <w:rFonts w:ascii="Times New Roman" w:hAnsi="Times New Roman"/>
          <w:b/>
          <w:bCs/>
          <w:color w:val="000000"/>
          <w:sz w:val="24"/>
          <w:szCs w:val="24"/>
        </w:rPr>
      </w:pPr>
      <w:r>
        <w:rPr>
          <w:rFonts w:ascii="Times New Roman" w:hAnsi="Times New Roman"/>
          <w:b/>
          <w:bCs/>
          <w:color w:val="000000"/>
          <w:sz w:val="24"/>
          <w:szCs w:val="24"/>
        </w:rPr>
        <w:pict w14:anchorId="17AD3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8" o:title=""/>
            <o:lock v:ext="edit" ungrouping="t" rotation="t" cropping="t" verticies="t" text="t" grouping="t"/>
            <o:signatureline v:ext="edit" id="{54F9B44E-E9B7-4286-9EB6-3C683BB43F89}" provid="{00000000-0000-0000-0000-000000000000}" o:suggestedsigner="ИВАЙЛО ЙОТКОВ" o:suggestedsigner2="Директор на РИОСВ - Пловдив" issignatureline="t"/>
          </v:shape>
        </w:pict>
      </w:r>
    </w:p>
    <w:p w14:paraId="20E6CD6F" w14:textId="77777777" w:rsidR="003B6BFE" w:rsidRPr="00C520C1" w:rsidRDefault="003B6BFE" w:rsidP="003B6BFE">
      <w:pPr>
        <w:jc w:val="center"/>
        <w:rPr>
          <w:rFonts w:ascii="Times New Roman" w:hAnsi="Times New Roman"/>
          <w:b/>
          <w:sz w:val="24"/>
          <w:szCs w:val="24"/>
          <w:lang w:val="ru-RU"/>
        </w:rPr>
      </w:pPr>
    </w:p>
    <w:p w14:paraId="5163D2EC" w14:textId="77777777" w:rsidR="003B6BFE" w:rsidRPr="006E0A05" w:rsidRDefault="003B6BFE" w:rsidP="003B6BFE">
      <w:pPr>
        <w:jc w:val="center"/>
        <w:rPr>
          <w:rFonts w:ascii="Times New Roman" w:hAnsi="Times New Roman"/>
          <w:b/>
          <w:sz w:val="24"/>
          <w:szCs w:val="24"/>
          <w:lang w:val="bg-BG"/>
        </w:rPr>
      </w:pPr>
      <w:bookmarkStart w:id="0" w:name="_GoBack"/>
    </w:p>
    <w:p w14:paraId="7D9F7907" w14:textId="77777777" w:rsidR="003B6BFE" w:rsidRPr="006E0A05" w:rsidRDefault="003B6BFE" w:rsidP="00C520C1">
      <w:pPr>
        <w:spacing w:line="276" w:lineRule="auto"/>
        <w:jc w:val="center"/>
        <w:rPr>
          <w:rFonts w:ascii="Times New Roman" w:hAnsi="Times New Roman"/>
          <w:b/>
          <w:sz w:val="24"/>
          <w:szCs w:val="24"/>
          <w:lang w:val="bg-BG"/>
        </w:rPr>
      </w:pPr>
      <w:r w:rsidRPr="006E0A05">
        <w:rPr>
          <w:rFonts w:ascii="Times New Roman" w:hAnsi="Times New Roman"/>
          <w:b/>
          <w:sz w:val="24"/>
          <w:szCs w:val="24"/>
          <w:lang w:val="bg-BG"/>
        </w:rPr>
        <w:t>ДОКЛАД</w:t>
      </w:r>
    </w:p>
    <w:p w14:paraId="69F304D1" w14:textId="77777777" w:rsidR="003B6BFE" w:rsidRPr="006E0A05" w:rsidRDefault="003B6BFE" w:rsidP="00C520C1">
      <w:pPr>
        <w:spacing w:line="276" w:lineRule="auto"/>
        <w:jc w:val="center"/>
        <w:rPr>
          <w:rFonts w:ascii="Times New Roman" w:hAnsi="Times New Roman"/>
          <w:b/>
          <w:sz w:val="24"/>
          <w:szCs w:val="24"/>
          <w:lang w:val="bg-BG"/>
        </w:rPr>
      </w:pPr>
      <w:r w:rsidRPr="006E0A05">
        <w:rPr>
          <w:rFonts w:ascii="Times New Roman" w:hAnsi="Times New Roman"/>
          <w:b/>
          <w:sz w:val="24"/>
          <w:szCs w:val="24"/>
          <w:lang w:val="bg-BG"/>
        </w:rPr>
        <w:t>за извършена комплексна проверка</w:t>
      </w:r>
    </w:p>
    <w:p w14:paraId="1FB2E45C" w14:textId="4EB66A83" w:rsidR="003B6BFE" w:rsidRPr="006E0A05" w:rsidRDefault="003B6BFE" w:rsidP="00C520C1">
      <w:pPr>
        <w:spacing w:line="276" w:lineRule="auto"/>
        <w:jc w:val="both"/>
        <w:rPr>
          <w:rFonts w:ascii="Times New Roman" w:hAnsi="Times New Roman"/>
          <w:sz w:val="24"/>
          <w:szCs w:val="24"/>
          <w:lang w:val="bg-BG"/>
        </w:rPr>
      </w:pPr>
    </w:p>
    <w:p w14:paraId="2CEF54A5" w14:textId="7DB61E54" w:rsidR="003B6BFE"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b/>
          <w:sz w:val="24"/>
          <w:szCs w:val="24"/>
          <w:lang w:val="bg-BG"/>
        </w:rPr>
        <w:t>На основание</w:t>
      </w:r>
      <w:r w:rsidRPr="006E0A05">
        <w:rPr>
          <w:rFonts w:ascii="Times New Roman" w:hAnsi="Times New Roman"/>
          <w:sz w:val="24"/>
          <w:szCs w:val="24"/>
          <w:lang w:val="bg-BG"/>
        </w:rPr>
        <w:t xml:space="preserve">: План за контролната дейност за </w:t>
      </w:r>
      <w:r w:rsidR="00C63D19" w:rsidRPr="006E0A05">
        <w:rPr>
          <w:rFonts w:ascii="Times New Roman" w:hAnsi="Times New Roman"/>
          <w:sz w:val="24"/>
          <w:szCs w:val="24"/>
          <w:lang w:val="bg-BG"/>
        </w:rPr>
        <w:t xml:space="preserve">2026 </w:t>
      </w:r>
      <w:r w:rsidRPr="006E0A05">
        <w:rPr>
          <w:rFonts w:ascii="Times New Roman" w:hAnsi="Times New Roman"/>
          <w:sz w:val="24"/>
          <w:szCs w:val="24"/>
          <w:lang w:val="bg-BG"/>
        </w:rPr>
        <w:t>г. на РИОСВ–Пловдив, утвърден от Министъра на околната среда и водите и Заповед № РД</w:t>
      </w:r>
      <w:r w:rsidR="00C63D19" w:rsidRPr="006E0A05">
        <w:rPr>
          <w:rFonts w:ascii="Times New Roman" w:hAnsi="Times New Roman"/>
          <w:sz w:val="24"/>
          <w:szCs w:val="24"/>
          <w:lang w:val="bg-BG"/>
        </w:rPr>
        <w:t>-</w:t>
      </w:r>
      <w:r w:rsidR="00DD1F33" w:rsidRPr="006E0A05">
        <w:rPr>
          <w:rFonts w:ascii="Times New Roman" w:hAnsi="Times New Roman"/>
          <w:sz w:val="24"/>
          <w:szCs w:val="24"/>
          <w:lang w:val="bg-BG"/>
        </w:rPr>
        <w:t>120/20.04</w:t>
      </w:r>
      <w:r w:rsidR="00C63D19" w:rsidRPr="006E0A05">
        <w:rPr>
          <w:rFonts w:ascii="Times New Roman" w:hAnsi="Times New Roman"/>
          <w:sz w:val="24"/>
          <w:szCs w:val="24"/>
          <w:lang w:val="bg-BG"/>
        </w:rPr>
        <w:t>.2026г</w:t>
      </w:r>
      <w:r w:rsidR="00DD1F33" w:rsidRPr="006E0A05">
        <w:rPr>
          <w:rFonts w:ascii="Times New Roman" w:hAnsi="Times New Roman"/>
          <w:sz w:val="24"/>
          <w:szCs w:val="24"/>
          <w:lang w:val="bg-BG"/>
        </w:rPr>
        <w:t>. на Директора на РИОСВ-Пловдив.</w:t>
      </w:r>
    </w:p>
    <w:p w14:paraId="748F12C2" w14:textId="77777777" w:rsidR="003B6BFE" w:rsidRPr="006E0A05" w:rsidRDefault="003B6BFE" w:rsidP="00C520C1">
      <w:pPr>
        <w:spacing w:line="276" w:lineRule="auto"/>
        <w:jc w:val="both"/>
        <w:rPr>
          <w:rFonts w:ascii="Times New Roman" w:hAnsi="Times New Roman"/>
          <w:color w:val="FF0000"/>
          <w:sz w:val="24"/>
          <w:szCs w:val="24"/>
          <w:lang w:val="bg-BG"/>
        </w:rPr>
      </w:pPr>
    </w:p>
    <w:p w14:paraId="2FCF8DFF" w14:textId="619A412C" w:rsidR="003B6BFE" w:rsidRPr="006E0A05" w:rsidRDefault="003B6BFE" w:rsidP="00C520C1">
      <w:pPr>
        <w:spacing w:line="276" w:lineRule="auto"/>
        <w:jc w:val="both"/>
        <w:rPr>
          <w:rFonts w:ascii="Times New Roman" w:hAnsi="Times New Roman"/>
          <w:b/>
          <w:sz w:val="24"/>
          <w:szCs w:val="24"/>
          <w:lang w:val="bg-BG"/>
        </w:rPr>
      </w:pPr>
      <w:r w:rsidRPr="006E0A05">
        <w:rPr>
          <w:rFonts w:ascii="Times New Roman" w:hAnsi="Times New Roman"/>
          <w:b/>
          <w:sz w:val="24"/>
          <w:szCs w:val="24"/>
          <w:lang w:val="bg-BG"/>
        </w:rPr>
        <w:t>Дата на извършване на проверката:</w:t>
      </w:r>
      <w:r w:rsidR="00C63D19" w:rsidRPr="006E0A05">
        <w:rPr>
          <w:rFonts w:ascii="Times New Roman" w:hAnsi="Times New Roman"/>
          <w:b/>
          <w:sz w:val="24"/>
          <w:szCs w:val="24"/>
          <w:lang w:val="bg-BG"/>
        </w:rPr>
        <w:t xml:space="preserve"> </w:t>
      </w:r>
      <w:r w:rsidR="004764F3" w:rsidRPr="006E0A05">
        <w:rPr>
          <w:rFonts w:ascii="Times New Roman" w:hAnsi="Times New Roman"/>
          <w:b/>
          <w:sz w:val="24"/>
          <w:szCs w:val="24"/>
          <w:lang w:val="bg-BG"/>
        </w:rPr>
        <w:t>07.05</w:t>
      </w:r>
      <w:r w:rsidR="00C63D19" w:rsidRPr="006E0A05">
        <w:rPr>
          <w:rFonts w:ascii="Times New Roman" w:hAnsi="Times New Roman"/>
          <w:b/>
          <w:sz w:val="24"/>
          <w:szCs w:val="24"/>
          <w:lang w:val="bg-BG"/>
        </w:rPr>
        <w:t>.2026г.</w:t>
      </w:r>
    </w:p>
    <w:p w14:paraId="48872A4E" w14:textId="23990CB7" w:rsidR="003B6BFE"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b/>
          <w:sz w:val="24"/>
          <w:szCs w:val="24"/>
          <w:lang w:val="bg-BG"/>
        </w:rPr>
        <w:t>Обект</w:t>
      </w:r>
      <w:r w:rsidRPr="006E0A05">
        <w:rPr>
          <w:rFonts w:ascii="Times New Roman" w:hAnsi="Times New Roman"/>
          <w:sz w:val="24"/>
          <w:szCs w:val="24"/>
          <w:lang w:val="bg-BG"/>
        </w:rPr>
        <w:t xml:space="preserve"> </w:t>
      </w:r>
      <w:r w:rsidR="00C63D19" w:rsidRPr="006E0A05">
        <w:rPr>
          <w:rFonts w:ascii="Times New Roman" w:hAnsi="Times New Roman"/>
          <w:sz w:val="24"/>
          <w:szCs w:val="24"/>
          <w:lang w:val="bg-BG"/>
        </w:rPr>
        <w:t>–</w:t>
      </w:r>
      <w:r w:rsidRPr="006E0A05">
        <w:rPr>
          <w:rFonts w:ascii="Times New Roman" w:hAnsi="Times New Roman"/>
          <w:sz w:val="24"/>
          <w:szCs w:val="24"/>
          <w:lang w:val="bg-BG"/>
        </w:rPr>
        <w:t xml:space="preserve"> </w:t>
      </w:r>
      <w:r w:rsidR="00DD1F33" w:rsidRPr="006E0A05">
        <w:rPr>
          <w:rFonts w:ascii="Times New Roman" w:eastAsia="SimSun" w:hAnsi="Times New Roman"/>
          <w:sz w:val="24"/>
          <w:szCs w:val="24"/>
          <w:lang w:val="bg-BG" w:eastAsia="zh-CN"/>
        </w:rPr>
        <w:t>„</w:t>
      </w:r>
      <w:r w:rsidR="00DD1F33" w:rsidRPr="006E0A05">
        <w:rPr>
          <w:rFonts w:ascii="Times New Roman" w:hAnsi="Times New Roman"/>
          <w:sz w:val="24"/>
          <w:szCs w:val="24"/>
          <w:lang w:val="bg-BG"/>
        </w:rPr>
        <w:t xml:space="preserve">Предприятие за </w:t>
      </w:r>
      <w:r w:rsidR="004764F3" w:rsidRPr="006E0A05">
        <w:rPr>
          <w:rFonts w:ascii="Times New Roman" w:hAnsi="Times New Roman"/>
          <w:sz w:val="24"/>
          <w:szCs w:val="24"/>
          <w:lang w:val="bg-BG"/>
        </w:rPr>
        <w:t>производство на козметика</w:t>
      </w:r>
      <w:r w:rsidR="00DD1F33" w:rsidRPr="006E0A05">
        <w:rPr>
          <w:rFonts w:ascii="Times New Roman" w:eastAsia="SimSun" w:hAnsi="Times New Roman"/>
          <w:sz w:val="24"/>
          <w:szCs w:val="24"/>
          <w:lang w:val="bg-BG" w:eastAsia="zh-CN"/>
        </w:rPr>
        <w:t>“</w:t>
      </w:r>
      <w:r w:rsidRPr="006E0A05">
        <w:rPr>
          <w:rFonts w:ascii="Times New Roman" w:hAnsi="Times New Roman"/>
          <w:sz w:val="24"/>
          <w:szCs w:val="24"/>
          <w:lang w:val="bg-BG"/>
        </w:rPr>
        <w:t xml:space="preserve">  </w:t>
      </w:r>
    </w:p>
    <w:p w14:paraId="046ED4CC" w14:textId="059B700A" w:rsidR="00DD1F33"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sz w:val="24"/>
          <w:szCs w:val="24"/>
          <w:lang w:val="bg-BG"/>
        </w:rPr>
        <w:t xml:space="preserve">с </w:t>
      </w:r>
      <w:r w:rsidRPr="006E0A05">
        <w:rPr>
          <w:rFonts w:ascii="Times New Roman" w:hAnsi="Times New Roman"/>
          <w:b/>
          <w:sz w:val="24"/>
          <w:szCs w:val="24"/>
          <w:lang w:val="bg-BG"/>
        </w:rPr>
        <w:t>местонахождение</w:t>
      </w:r>
      <w:r w:rsidRPr="006E0A05">
        <w:rPr>
          <w:rFonts w:ascii="Times New Roman" w:hAnsi="Times New Roman"/>
          <w:sz w:val="24"/>
          <w:szCs w:val="24"/>
          <w:lang w:val="bg-BG"/>
        </w:rPr>
        <w:t xml:space="preserve">: </w:t>
      </w:r>
      <w:r w:rsidR="00DD1F33" w:rsidRPr="006E0A05">
        <w:rPr>
          <w:rFonts w:ascii="Times New Roman" w:eastAsia="SimSun" w:hAnsi="Times New Roman"/>
          <w:sz w:val="24"/>
          <w:szCs w:val="24"/>
          <w:lang w:val="bg-BG" w:eastAsia="zh-CN"/>
        </w:rPr>
        <w:t xml:space="preserve">находящ се в </w:t>
      </w:r>
      <w:r w:rsidR="00603B18" w:rsidRPr="006E0A05">
        <w:rPr>
          <w:rFonts w:ascii="Times New Roman" w:eastAsia="SimSun" w:hAnsi="Times New Roman"/>
          <w:sz w:val="24"/>
          <w:szCs w:val="24"/>
          <w:lang w:val="bg-BG" w:eastAsia="zh-CN"/>
        </w:rPr>
        <w:t>ПИ 36498.337.18, ПИ 36498</w:t>
      </w:r>
      <w:r w:rsidRPr="006E0A05">
        <w:rPr>
          <w:rFonts w:ascii="Times New Roman" w:hAnsi="Times New Roman"/>
          <w:sz w:val="24"/>
          <w:szCs w:val="24"/>
          <w:lang w:val="bg-BG"/>
        </w:rPr>
        <w:t>,</w:t>
      </w:r>
      <w:r w:rsidR="00603B18" w:rsidRPr="006E0A05">
        <w:rPr>
          <w:rFonts w:ascii="Times New Roman" w:hAnsi="Times New Roman"/>
          <w:sz w:val="24"/>
          <w:szCs w:val="24"/>
          <w:lang w:val="bg-BG"/>
        </w:rPr>
        <w:t xml:space="preserve">337.19, ПИ 36498.337.34, ПИ 36498.337.35 и ПИ 36498.337.36 по КККР на </w:t>
      </w:r>
      <w:r w:rsidR="00603B18" w:rsidRPr="006E0A05">
        <w:rPr>
          <w:rFonts w:ascii="Times New Roman" w:eastAsia="SimSun" w:hAnsi="Times New Roman"/>
          <w:sz w:val="24"/>
          <w:szCs w:val="24"/>
          <w:lang w:val="bg-BG" w:eastAsia="zh-CN"/>
        </w:rPr>
        <w:t>гр. Карлово, ул. „Индустриална зона“ №1, община Карлово, област Пловдив.</w:t>
      </w:r>
    </w:p>
    <w:p w14:paraId="2AE63D26" w14:textId="77777777" w:rsidR="003B6BFE"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sz w:val="24"/>
          <w:szCs w:val="24"/>
          <w:lang w:val="bg-BG"/>
        </w:rPr>
        <w:t xml:space="preserve"> </w:t>
      </w:r>
    </w:p>
    <w:p w14:paraId="5DC4A6A1" w14:textId="6A13B75B" w:rsidR="003B6BFE"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b/>
          <w:sz w:val="24"/>
          <w:szCs w:val="24"/>
          <w:lang w:val="bg-BG"/>
        </w:rPr>
        <w:t>собственост</w:t>
      </w:r>
      <w:r w:rsidR="00DD1F33" w:rsidRPr="006E0A05">
        <w:rPr>
          <w:rFonts w:ascii="Times New Roman" w:hAnsi="Times New Roman"/>
          <w:b/>
          <w:sz w:val="24"/>
          <w:szCs w:val="24"/>
          <w:lang w:val="bg-BG"/>
        </w:rPr>
        <w:t xml:space="preserve">/наемател: </w:t>
      </w:r>
      <w:r w:rsidR="00DD1F33" w:rsidRPr="006E0A05">
        <w:rPr>
          <w:rFonts w:ascii="Times New Roman" w:hAnsi="Times New Roman"/>
          <w:sz w:val="24"/>
          <w:szCs w:val="24"/>
          <w:lang w:val="bg-BG"/>
        </w:rPr>
        <w:t xml:space="preserve">на </w:t>
      </w:r>
      <w:r w:rsidR="00DD1F33" w:rsidRPr="006E0A05">
        <w:rPr>
          <w:rFonts w:ascii="Times New Roman" w:eastAsia="SimSun" w:hAnsi="Times New Roman"/>
          <w:sz w:val="24"/>
          <w:szCs w:val="24"/>
          <w:lang w:val="bg-BG" w:eastAsia="zh-CN"/>
        </w:rPr>
        <w:t>„</w:t>
      </w:r>
      <w:r w:rsidR="00603B18" w:rsidRPr="006E0A05">
        <w:rPr>
          <w:rFonts w:ascii="Times New Roman" w:eastAsia="SimSun" w:hAnsi="Times New Roman"/>
          <w:sz w:val="24"/>
          <w:szCs w:val="24"/>
          <w:lang w:val="bg-BG" w:eastAsia="zh-CN"/>
        </w:rPr>
        <w:t>БЪЛГАРСКА РОЗА</w:t>
      </w:r>
      <w:r w:rsidR="00DD1F33" w:rsidRPr="006E0A05">
        <w:rPr>
          <w:rFonts w:ascii="Times New Roman" w:eastAsia="SimSun" w:hAnsi="Times New Roman"/>
          <w:sz w:val="24"/>
          <w:szCs w:val="24"/>
          <w:lang w:val="bg-BG" w:eastAsia="zh-CN"/>
        </w:rPr>
        <w:t xml:space="preserve">“ </w:t>
      </w:r>
      <w:r w:rsidR="00603B18" w:rsidRPr="006E0A05">
        <w:rPr>
          <w:rFonts w:ascii="Times New Roman" w:eastAsia="SimSun" w:hAnsi="Times New Roman"/>
          <w:sz w:val="24"/>
          <w:szCs w:val="24"/>
          <w:lang w:val="bg-BG" w:eastAsia="zh-CN"/>
        </w:rPr>
        <w:t>АД</w:t>
      </w:r>
      <w:r w:rsidR="00DD1F33" w:rsidRPr="006E0A05">
        <w:rPr>
          <w:rFonts w:ascii="Times New Roman" w:hAnsi="Times New Roman"/>
          <w:sz w:val="24"/>
          <w:szCs w:val="24"/>
          <w:lang w:val="bg-BG"/>
        </w:rPr>
        <w:t xml:space="preserve"> .</w:t>
      </w:r>
    </w:p>
    <w:p w14:paraId="5C3967CC" w14:textId="77777777" w:rsidR="003B6BFE" w:rsidRPr="006E0A05" w:rsidRDefault="003B6BFE" w:rsidP="00C520C1">
      <w:pPr>
        <w:spacing w:line="276" w:lineRule="auto"/>
        <w:jc w:val="both"/>
        <w:rPr>
          <w:rFonts w:ascii="Times New Roman" w:hAnsi="Times New Roman"/>
          <w:sz w:val="24"/>
          <w:szCs w:val="24"/>
          <w:lang w:val="bg-BG"/>
        </w:rPr>
      </w:pPr>
    </w:p>
    <w:p w14:paraId="214FD9DF" w14:textId="77777777" w:rsidR="003B6BFE" w:rsidRPr="006E0A05" w:rsidRDefault="003B6BFE" w:rsidP="00C520C1">
      <w:pPr>
        <w:spacing w:line="276" w:lineRule="auto"/>
        <w:jc w:val="both"/>
        <w:rPr>
          <w:rFonts w:ascii="Times New Roman" w:hAnsi="Times New Roman"/>
          <w:b/>
          <w:bCs/>
          <w:sz w:val="24"/>
          <w:szCs w:val="24"/>
          <w:lang w:val="bg-BG"/>
        </w:rPr>
      </w:pPr>
      <w:r w:rsidRPr="006E0A05">
        <w:rPr>
          <w:rFonts w:ascii="Times New Roman" w:hAnsi="Times New Roman"/>
          <w:b/>
          <w:bCs/>
          <w:sz w:val="24"/>
          <w:szCs w:val="24"/>
          <w:lang w:val="bg-BG"/>
        </w:rPr>
        <w:t>I. Цел на проверката:</w:t>
      </w:r>
    </w:p>
    <w:p w14:paraId="0F6614E9" w14:textId="1FE8DA15" w:rsidR="003B6BFE"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sz w:val="24"/>
          <w:szCs w:val="24"/>
          <w:lang w:val="bg-BG"/>
        </w:rPr>
        <w:t xml:space="preserve">   </w:t>
      </w:r>
      <w:r w:rsidRPr="006E0A05">
        <w:rPr>
          <w:rFonts w:ascii="Times New Roman" w:hAnsi="Times New Roman"/>
          <w:sz w:val="24"/>
          <w:szCs w:val="24"/>
          <w:lang w:val="bg-BG"/>
        </w:rPr>
        <w:tab/>
        <w:t xml:space="preserve">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 </w:t>
      </w:r>
      <w:r w:rsidR="001F403C" w:rsidRPr="006E0A05">
        <w:rPr>
          <w:rFonts w:ascii="Times New Roman" w:hAnsi="Times New Roman"/>
          <w:sz w:val="24"/>
          <w:szCs w:val="24"/>
          <w:lang w:val="bg-BG"/>
        </w:rPr>
        <w:t>атмосферен въздух</w:t>
      </w:r>
      <w:r w:rsidR="003D1DB5" w:rsidRPr="006E0A05">
        <w:rPr>
          <w:rFonts w:ascii="Times New Roman" w:hAnsi="Times New Roman"/>
          <w:sz w:val="24"/>
          <w:szCs w:val="24"/>
          <w:lang w:val="bg-BG"/>
        </w:rPr>
        <w:t xml:space="preserve">, химични вещества </w:t>
      </w:r>
      <w:r w:rsidR="001F403C" w:rsidRPr="006E0A05">
        <w:rPr>
          <w:rFonts w:ascii="Times New Roman" w:hAnsi="Times New Roman"/>
          <w:sz w:val="24"/>
          <w:szCs w:val="24"/>
          <w:lang w:val="bg-BG"/>
        </w:rPr>
        <w:t>и води /отпадъчни/ в обхвата на Закона за чистотата на атмосферния въздух /ЗЧАВ/ (</w:t>
      </w:r>
      <w:proofErr w:type="spellStart"/>
      <w:r w:rsidR="001F403C" w:rsidRPr="006E0A05">
        <w:rPr>
          <w:rFonts w:ascii="Times New Roman" w:hAnsi="Times New Roman"/>
          <w:sz w:val="24"/>
          <w:szCs w:val="24"/>
          <w:lang w:val="bg-BG"/>
        </w:rPr>
        <w:t>обн</w:t>
      </w:r>
      <w:proofErr w:type="spellEnd"/>
      <w:r w:rsidR="001F403C" w:rsidRPr="006E0A05">
        <w:rPr>
          <w:rFonts w:ascii="Times New Roman" w:hAnsi="Times New Roman"/>
          <w:sz w:val="24"/>
          <w:szCs w:val="24"/>
          <w:lang w:val="bg-BG"/>
        </w:rPr>
        <w:t xml:space="preserve">., ДВ, бр.45/1996 г., с </w:t>
      </w:r>
      <w:proofErr w:type="spellStart"/>
      <w:r w:rsidR="001F403C" w:rsidRPr="006E0A05">
        <w:rPr>
          <w:rFonts w:ascii="Times New Roman" w:hAnsi="Times New Roman"/>
          <w:sz w:val="24"/>
          <w:szCs w:val="24"/>
          <w:lang w:val="bg-BG"/>
        </w:rPr>
        <w:t>посл</w:t>
      </w:r>
      <w:proofErr w:type="spellEnd"/>
      <w:r w:rsidR="001F403C" w:rsidRPr="006E0A05">
        <w:rPr>
          <w:rFonts w:ascii="Times New Roman" w:hAnsi="Times New Roman"/>
          <w:sz w:val="24"/>
          <w:szCs w:val="24"/>
          <w:lang w:val="bg-BG"/>
        </w:rPr>
        <w:t>. изм. и доп.), Закона за водите /ЗВ/ (</w:t>
      </w:r>
      <w:proofErr w:type="spellStart"/>
      <w:r w:rsidR="001F403C" w:rsidRPr="006E0A05">
        <w:rPr>
          <w:rFonts w:ascii="Times New Roman" w:hAnsi="Times New Roman"/>
          <w:sz w:val="24"/>
          <w:szCs w:val="24"/>
          <w:lang w:val="bg-BG"/>
        </w:rPr>
        <w:t>обн</w:t>
      </w:r>
      <w:proofErr w:type="spellEnd"/>
      <w:r w:rsidR="001F403C" w:rsidRPr="006E0A05">
        <w:rPr>
          <w:rFonts w:ascii="Times New Roman" w:hAnsi="Times New Roman"/>
          <w:sz w:val="24"/>
          <w:szCs w:val="24"/>
          <w:lang w:val="bg-BG"/>
        </w:rPr>
        <w:t xml:space="preserve">., ДВ, бр.67/1999 г., с </w:t>
      </w:r>
      <w:proofErr w:type="spellStart"/>
      <w:r w:rsidR="001F403C" w:rsidRPr="006E0A05">
        <w:rPr>
          <w:rFonts w:ascii="Times New Roman" w:hAnsi="Times New Roman"/>
          <w:sz w:val="24"/>
          <w:szCs w:val="24"/>
          <w:lang w:val="bg-BG"/>
        </w:rPr>
        <w:t>посл</w:t>
      </w:r>
      <w:proofErr w:type="spellEnd"/>
      <w:r w:rsidR="001F403C" w:rsidRPr="006E0A05">
        <w:rPr>
          <w:rFonts w:ascii="Times New Roman" w:hAnsi="Times New Roman"/>
          <w:sz w:val="24"/>
          <w:szCs w:val="24"/>
          <w:lang w:val="bg-BG"/>
        </w:rPr>
        <w:t>. изм. и доп.)</w:t>
      </w:r>
      <w:r w:rsidR="00603B18" w:rsidRPr="006E0A05">
        <w:rPr>
          <w:rFonts w:ascii="Times New Roman" w:hAnsi="Times New Roman"/>
          <w:sz w:val="24"/>
          <w:szCs w:val="24"/>
          <w:lang w:val="bg-BG"/>
        </w:rPr>
        <w:t xml:space="preserve"> и Закон за защита от вредното въздействие на химичните вещества и смеси</w:t>
      </w:r>
      <w:r w:rsidR="001F403C" w:rsidRPr="006E0A05">
        <w:rPr>
          <w:rFonts w:ascii="Times New Roman" w:hAnsi="Times New Roman"/>
          <w:sz w:val="24"/>
          <w:szCs w:val="24"/>
          <w:lang w:val="bg-BG"/>
        </w:rPr>
        <w:t>.</w:t>
      </w:r>
    </w:p>
    <w:p w14:paraId="5A3CDA67" w14:textId="77777777" w:rsidR="001F403C" w:rsidRPr="006E0A05" w:rsidRDefault="001F403C" w:rsidP="00C520C1">
      <w:pPr>
        <w:spacing w:line="276" w:lineRule="auto"/>
        <w:jc w:val="both"/>
        <w:rPr>
          <w:rFonts w:ascii="Times New Roman" w:hAnsi="Times New Roman"/>
          <w:bCs/>
          <w:sz w:val="24"/>
          <w:szCs w:val="24"/>
          <w:lang w:val="bg-BG"/>
        </w:rPr>
      </w:pPr>
    </w:p>
    <w:p w14:paraId="6B937E40" w14:textId="77777777" w:rsidR="003B6BFE" w:rsidRPr="006E0A05" w:rsidRDefault="003B6BFE" w:rsidP="00C520C1">
      <w:pPr>
        <w:spacing w:line="276" w:lineRule="auto"/>
        <w:jc w:val="both"/>
        <w:rPr>
          <w:rFonts w:ascii="Times New Roman" w:hAnsi="Times New Roman"/>
          <w:b/>
          <w:bCs/>
          <w:sz w:val="24"/>
          <w:szCs w:val="24"/>
          <w:lang w:val="bg-BG"/>
        </w:rPr>
      </w:pPr>
      <w:r w:rsidRPr="006E0A05">
        <w:rPr>
          <w:rFonts w:ascii="Times New Roman" w:hAnsi="Times New Roman"/>
          <w:b/>
          <w:bCs/>
          <w:sz w:val="24"/>
          <w:szCs w:val="24"/>
          <w:lang w:val="bg-BG"/>
        </w:rPr>
        <w:t>II. Проверени инсталации:</w:t>
      </w:r>
    </w:p>
    <w:p w14:paraId="145F5F7A" w14:textId="77777777" w:rsidR="000B2D98"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bCs/>
          <w:sz w:val="24"/>
          <w:szCs w:val="24"/>
          <w:lang w:val="bg-BG"/>
        </w:rPr>
        <w:t xml:space="preserve">     </w:t>
      </w:r>
      <w:r w:rsidRPr="006E0A05">
        <w:rPr>
          <w:rFonts w:ascii="Times New Roman" w:hAnsi="Times New Roman"/>
          <w:bCs/>
          <w:sz w:val="24"/>
          <w:szCs w:val="24"/>
          <w:lang w:val="bg-BG"/>
        </w:rPr>
        <w:tab/>
        <w:t xml:space="preserve">На територията на обекта са </w:t>
      </w:r>
      <w:r w:rsidRPr="006E0A05">
        <w:rPr>
          <w:rFonts w:ascii="Times New Roman" w:hAnsi="Times New Roman"/>
          <w:sz w:val="24"/>
          <w:szCs w:val="24"/>
          <w:lang w:val="bg-BG"/>
        </w:rPr>
        <w:t xml:space="preserve"> проверени:</w:t>
      </w:r>
    </w:p>
    <w:p w14:paraId="29DE9979" w14:textId="00D90D3D" w:rsidR="003B6BFE" w:rsidRPr="006E0A05" w:rsidRDefault="003B6BFE" w:rsidP="00C520C1">
      <w:pPr>
        <w:spacing w:line="276" w:lineRule="auto"/>
        <w:ind w:left="1080"/>
        <w:jc w:val="both"/>
        <w:rPr>
          <w:rFonts w:ascii="Times New Roman" w:hAnsi="Times New Roman"/>
          <w:bCs/>
          <w:sz w:val="24"/>
          <w:szCs w:val="24"/>
          <w:lang w:val="bg-BG"/>
        </w:rPr>
      </w:pPr>
      <w:r w:rsidRPr="006E0A05">
        <w:rPr>
          <w:rFonts w:ascii="Times New Roman" w:hAnsi="Times New Roman"/>
          <w:bCs/>
          <w:sz w:val="24"/>
          <w:szCs w:val="24"/>
          <w:lang w:val="bg-BG"/>
        </w:rPr>
        <w:t>-</w:t>
      </w:r>
      <w:r w:rsidR="00E67CCD" w:rsidRPr="006E0A05">
        <w:rPr>
          <w:rFonts w:ascii="Times New Roman" w:hAnsi="Times New Roman"/>
          <w:bCs/>
          <w:sz w:val="24"/>
          <w:szCs w:val="24"/>
          <w:lang w:val="bg-BG"/>
        </w:rPr>
        <w:t xml:space="preserve"> </w:t>
      </w:r>
      <w:r w:rsidR="00DB2A8F" w:rsidRPr="006E0A05">
        <w:rPr>
          <w:rFonts w:ascii="Times New Roman" w:hAnsi="Times New Roman"/>
          <w:bCs/>
          <w:sz w:val="24"/>
          <w:szCs w:val="24"/>
          <w:lang w:val="bg-BG"/>
        </w:rPr>
        <w:t>Пречиствателна станция</w:t>
      </w:r>
      <w:r w:rsidR="00E67CCD" w:rsidRPr="006E0A05">
        <w:rPr>
          <w:rFonts w:ascii="Times New Roman" w:hAnsi="Times New Roman"/>
          <w:bCs/>
          <w:sz w:val="24"/>
          <w:szCs w:val="24"/>
          <w:lang w:val="bg-BG"/>
        </w:rPr>
        <w:t>;</w:t>
      </w:r>
    </w:p>
    <w:p w14:paraId="5BB27BBD" w14:textId="651ACCDB" w:rsidR="00E67CCD" w:rsidRPr="006E0A05" w:rsidRDefault="000B2D98" w:rsidP="00C520C1">
      <w:pPr>
        <w:spacing w:line="276" w:lineRule="auto"/>
        <w:ind w:left="1080"/>
        <w:jc w:val="both"/>
        <w:rPr>
          <w:rFonts w:ascii="Times New Roman" w:hAnsi="Times New Roman"/>
          <w:bCs/>
          <w:sz w:val="24"/>
          <w:szCs w:val="24"/>
          <w:lang w:val="bg-BG"/>
        </w:rPr>
      </w:pPr>
      <w:r w:rsidRPr="006E0A05">
        <w:rPr>
          <w:rFonts w:ascii="Times New Roman" w:hAnsi="Times New Roman"/>
          <w:bCs/>
          <w:sz w:val="24"/>
          <w:szCs w:val="24"/>
          <w:lang w:val="bg-BG"/>
        </w:rPr>
        <w:t xml:space="preserve">- </w:t>
      </w:r>
      <w:proofErr w:type="spellStart"/>
      <w:r w:rsidR="00DB2A8F" w:rsidRPr="006E0A05">
        <w:rPr>
          <w:rFonts w:ascii="Times New Roman" w:hAnsi="Times New Roman"/>
          <w:bCs/>
          <w:sz w:val="24"/>
          <w:szCs w:val="24"/>
          <w:lang w:val="bg-BG"/>
        </w:rPr>
        <w:t>Каломаслоуловител</w:t>
      </w:r>
      <w:proofErr w:type="spellEnd"/>
      <w:r w:rsidR="00DB2A8F" w:rsidRPr="006E0A05">
        <w:rPr>
          <w:rFonts w:ascii="Times New Roman" w:hAnsi="Times New Roman"/>
          <w:bCs/>
          <w:sz w:val="24"/>
          <w:szCs w:val="24"/>
          <w:lang w:val="bg-BG"/>
        </w:rPr>
        <w:t xml:space="preserve"> и пунктове за мониторинг</w:t>
      </w:r>
      <w:r w:rsidR="00E67CCD" w:rsidRPr="006E0A05">
        <w:rPr>
          <w:rFonts w:ascii="Times New Roman" w:hAnsi="Times New Roman"/>
          <w:bCs/>
          <w:sz w:val="24"/>
          <w:szCs w:val="24"/>
          <w:lang w:val="bg-BG"/>
        </w:rPr>
        <w:t>;</w:t>
      </w:r>
    </w:p>
    <w:p w14:paraId="6941F81F" w14:textId="7130F30B" w:rsidR="003B6BFE" w:rsidRPr="006E0A05" w:rsidRDefault="003B6BFE" w:rsidP="00C520C1">
      <w:pPr>
        <w:spacing w:line="276" w:lineRule="auto"/>
        <w:ind w:left="1080"/>
        <w:jc w:val="both"/>
        <w:rPr>
          <w:rFonts w:ascii="Times New Roman" w:hAnsi="Times New Roman"/>
          <w:bCs/>
          <w:sz w:val="24"/>
          <w:szCs w:val="24"/>
          <w:lang w:val="bg-BG"/>
        </w:rPr>
      </w:pPr>
      <w:r w:rsidRPr="006E0A05">
        <w:rPr>
          <w:rFonts w:ascii="Times New Roman" w:hAnsi="Times New Roman"/>
          <w:bCs/>
          <w:sz w:val="24"/>
          <w:szCs w:val="24"/>
          <w:lang w:val="bg-BG"/>
        </w:rPr>
        <w:t>-</w:t>
      </w:r>
      <w:r w:rsidR="00E67CCD" w:rsidRPr="006E0A05">
        <w:rPr>
          <w:rFonts w:ascii="Times New Roman" w:hAnsi="Times New Roman"/>
          <w:bCs/>
          <w:sz w:val="24"/>
          <w:szCs w:val="24"/>
          <w:lang w:val="bg-BG"/>
        </w:rPr>
        <w:t xml:space="preserve"> </w:t>
      </w:r>
      <w:r w:rsidR="00DB2A8F" w:rsidRPr="006E0A05">
        <w:rPr>
          <w:rFonts w:ascii="Times New Roman" w:hAnsi="Times New Roman"/>
          <w:bCs/>
          <w:sz w:val="24"/>
          <w:szCs w:val="24"/>
          <w:lang w:val="bg-BG"/>
        </w:rPr>
        <w:t>склад за химикали:</w:t>
      </w:r>
    </w:p>
    <w:p w14:paraId="7DE8D033" w14:textId="50F5C995" w:rsidR="00DB2A8F" w:rsidRPr="006E0A05" w:rsidRDefault="00DB2A8F" w:rsidP="00C520C1">
      <w:pPr>
        <w:spacing w:line="276" w:lineRule="auto"/>
        <w:ind w:left="1080"/>
        <w:jc w:val="both"/>
        <w:rPr>
          <w:rFonts w:ascii="Times New Roman" w:hAnsi="Times New Roman"/>
          <w:bCs/>
          <w:sz w:val="24"/>
          <w:szCs w:val="24"/>
          <w:lang w:val="bg-BG"/>
        </w:rPr>
      </w:pPr>
      <w:r w:rsidRPr="006E0A05">
        <w:rPr>
          <w:rFonts w:ascii="Times New Roman" w:hAnsi="Times New Roman"/>
          <w:bCs/>
          <w:sz w:val="24"/>
          <w:szCs w:val="24"/>
          <w:lang w:val="bg-BG"/>
        </w:rPr>
        <w:t>- цех за производство на бяла козметика;</w:t>
      </w:r>
    </w:p>
    <w:p w14:paraId="0043282F" w14:textId="4AE979C2" w:rsidR="00DB2A8F" w:rsidRPr="006E0A05" w:rsidRDefault="00DB2A8F" w:rsidP="00C520C1">
      <w:pPr>
        <w:spacing w:line="276" w:lineRule="auto"/>
        <w:ind w:left="1080"/>
        <w:jc w:val="both"/>
        <w:rPr>
          <w:rFonts w:ascii="Times New Roman" w:hAnsi="Times New Roman"/>
          <w:bCs/>
          <w:sz w:val="24"/>
          <w:szCs w:val="24"/>
          <w:lang w:val="bg-BG"/>
        </w:rPr>
      </w:pPr>
      <w:r w:rsidRPr="006E0A05">
        <w:rPr>
          <w:rFonts w:ascii="Times New Roman" w:hAnsi="Times New Roman"/>
          <w:bCs/>
          <w:sz w:val="24"/>
          <w:szCs w:val="24"/>
          <w:lang w:val="bg-BG"/>
        </w:rPr>
        <w:t>- котелна централа и обход на климатични системи</w:t>
      </w:r>
    </w:p>
    <w:p w14:paraId="22D89DC5" w14:textId="77777777" w:rsidR="000F75F2" w:rsidRPr="006E0A05" w:rsidRDefault="003B6BFE" w:rsidP="00C520C1">
      <w:pPr>
        <w:spacing w:line="276" w:lineRule="auto"/>
        <w:jc w:val="both"/>
        <w:rPr>
          <w:rStyle w:val="ab"/>
          <w:rFonts w:ascii="Times New Roman" w:hAnsi="Times New Roman"/>
          <w:b w:val="0"/>
          <w:sz w:val="24"/>
          <w:szCs w:val="24"/>
          <w:lang w:val="bg-BG"/>
        </w:rPr>
      </w:pPr>
      <w:r w:rsidRPr="006E0A05">
        <w:rPr>
          <w:rFonts w:ascii="Times New Roman" w:hAnsi="Times New Roman"/>
          <w:b/>
          <w:bCs/>
          <w:sz w:val="24"/>
          <w:szCs w:val="24"/>
          <w:lang w:val="bg-BG"/>
        </w:rPr>
        <w:lastRenderedPageBreak/>
        <w:t>III. Констатации от проверката по компоненти и фактори на околната среда:</w:t>
      </w:r>
      <w:r w:rsidRPr="006E0A05">
        <w:rPr>
          <w:rStyle w:val="ab"/>
          <w:rFonts w:ascii="Times New Roman" w:hAnsi="Times New Roman"/>
          <w:b w:val="0"/>
          <w:sz w:val="24"/>
          <w:szCs w:val="24"/>
          <w:lang w:val="bg-BG"/>
        </w:rPr>
        <w:t xml:space="preserve"> </w:t>
      </w:r>
    </w:p>
    <w:p w14:paraId="210EE8BF" w14:textId="5337FD57" w:rsidR="00F6142B" w:rsidRPr="006E0A05" w:rsidRDefault="00EB301E" w:rsidP="00C520C1">
      <w:pPr>
        <w:spacing w:line="276" w:lineRule="auto"/>
        <w:ind w:firstLine="426"/>
        <w:jc w:val="both"/>
        <w:textAlignment w:val="top"/>
        <w:rPr>
          <w:rFonts w:ascii="Times New Roman" w:hAnsi="Times New Roman"/>
          <w:sz w:val="24"/>
          <w:szCs w:val="24"/>
          <w:lang w:val="bg-BG"/>
        </w:rPr>
      </w:pPr>
      <w:r w:rsidRPr="006E0A05">
        <w:rPr>
          <w:rFonts w:ascii="Times New Roman" w:hAnsi="Times New Roman"/>
          <w:sz w:val="24"/>
          <w:szCs w:val="24"/>
          <w:lang w:val="bg-BG"/>
        </w:rPr>
        <w:t xml:space="preserve">Основна дейност на </w:t>
      </w:r>
      <w:r w:rsidR="00DB2A8F" w:rsidRPr="006E0A05">
        <w:rPr>
          <w:rFonts w:ascii="Times New Roman" w:eastAsia="SimSun" w:hAnsi="Times New Roman"/>
          <w:sz w:val="24"/>
          <w:szCs w:val="24"/>
          <w:lang w:val="bg-BG" w:eastAsia="zh-CN"/>
        </w:rPr>
        <w:t>„БЪЛГАРСКА РОЗА“ АД</w:t>
      </w:r>
      <w:r w:rsidRPr="006E0A05">
        <w:rPr>
          <w:rFonts w:ascii="Times New Roman" w:hAnsi="Times New Roman"/>
          <w:sz w:val="24"/>
          <w:szCs w:val="24"/>
          <w:lang w:val="bg-BG"/>
        </w:rPr>
        <w:t>,</w:t>
      </w:r>
      <w:r w:rsidR="00DB2A8F" w:rsidRPr="006E0A05">
        <w:rPr>
          <w:rFonts w:ascii="Times New Roman" w:hAnsi="Times New Roman"/>
          <w:sz w:val="24"/>
          <w:szCs w:val="24"/>
          <w:lang w:val="bg-BG"/>
        </w:rPr>
        <w:t xml:space="preserve"> гр. Карлово е производство на бяла козметика – кремове и шампоани, парфюмерийни и козметични продукти. На площад</w:t>
      </w:r>
      <w:r w:rsidR="00F6142B" w:rsidRPr="006E0A05">
        <w:rPr>
          <w:rFonts w:ascii="Times New Roman" w:hAnsi="Times New Roman"/>
          <w:sz w:val="24"/>
          <w:szCs w:val="24"/>
          <w:lang w:val="bg-BG"/>
        </w:rPr>
        <w:t>ката на обекта в гр. Карлово не се извършва дестилация на розов цвят.</w:t>
      </w:r>
    </w:p>
    <w:p w14:paraId="25FEE6BF" w14:textId="77777777" w:rsidR="008961CA" w:rsidRPr="006E0A05" w:rsidRDefault="008961CA" w:rsidP="00C520C1">
      <w:pPr>
        <w:spacing w:line="276" w:lineRule="auto"/>
        <w:ind w:firstLine="426"/>
        <w:jc w:val="both"/>
        <w:textAlignment w:val="top"/>
        <w:rPr>
          <w:rFonts w:ascii="Times New Roman" w:hAnsi="Times New Roman"/>
          <w:b/>
          <w:bCs/>
          <w:sz w:val="24"/>
          <w:szCs w:val="24"/>
          <w:lang w:val="bg-BG"/>
        </w:rPr>
      </w:pPr>
    </w:p>
    <w:p w14:paraId="2E52328F" w14:textId="3D6C6C01" w:rsidR="003B6BFE" w:rsidRPr="006E0A05" w:rsidRDefault="008961CA" w:rsidP="00C520C1">
      <w:pPr>
        <w:numPr>
          <w:ilvl w:val="0"/>
          <w:numId w:val="2"/>
        </w:numPr>
        <w:spacing w:line="276" w:lineRule="auto"/>
        <w:jc w:val="both"/>
        <w:textAlignment w:val="top"/>
        <w:rPr>
          <w:rStyle w:val="ab"/>
          <w:rFonts w:ascii="Times New Roman" w:hAnsi="Times New Roman"/>
          <w:sz w:val="24"/>
          <w:szCs w:val="24"/>
          <w:lang w:val="bg-BG"/>
        </w:rPr>
      </w:pPr>
      <w:r w:rsidRPr="006E0A05">
        <w:rPr>
          <w:rStyle w:val="ab"/>
          <w:rFonts w:ascii="Times New Roman" w:hAnsi="Times New Roman"/>
          <w:sz w:val="24"/>
          <w:szCs w:val="24"/>
          <w:lang w:val="bg-BG"/>
        </w:rPr>
        <w:t>К</w:t>
      </w:r>
      <w:r w:rsidR="003B6BFE" w:rsidRPr="006E0A05">
        <w:rPr>
          <w:rStyle w:val="ab"/>
          <w:rFonts w:ascii="Times New Roman" w:hAnsi="Times New Roman"/>
          <w:sz w:val="24"/>
          <w:szCs w:val="24"/>
          <w:lang w:val="bg-BG"/>
        </w:rPr>
        <w:t>омпонент „</w:t>
      </w:r>
      <w:r w:rsidR="00E67CCD" w:rsidRPr="006E0A05">
        <w:rPr>
          <w:rStyle w:val="ab"/>
          <w:rFonts w:ascii="Times New Roman" w:hAnsi="Times New Roman"/>
          <w:sz w:val="24"/>
          <w:szCs w:val="24"/>
          <w:lang w:val="bg-BG"/>
        </w:rPr>
        <w:t>води</w:t>
      </w:r>
      <w:r w:rsidR="003B6BFE" w:rsidRPr="006E0A05">
        <w:rPr>
          <w:rStyle w:val="ab"/>
          <w:rFonts w:ascii="Times New Roman" w:hAnsi="Times New Roman"/>
          <w:sz w:val="24"/>
          <w:szCs w:val="24"/>
          <w:lang w:val="bg-BG"/>
        </w:rPr>
        <w:t xml:space="preserve">“ </w:t>
      </w:r>
    </w:p>
    <w:p w14:paraId="226A614E" w14:textId="421D9F5A" w:rsidR="00EB301E" w:rsidRPr="006E0A05" w:rsidRDefault="00EB301E" w:rsidP="00C520C1">
      <w:pPr>
        <w:spacing w:line="276" w:lineRule="auto"/>
        <w:ind w:firstLine="708"/>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 xml:space="preserve">Дружеството </w:t>
      </w:r>
      <w:r w:rsidR="00F6142B" w:rsidRPr="006E0A05">
        <w:rPr>
          <w:rFonts w:ascii="Times New Roman" w:eastAsia="SimSun" w:hAnsi="Times New Roman"/>
          <w:sz w:val="24"/>
          <w:szCs w:val="24"/>
          <w:lang w:val="bg-BG" w:eastAsia="zh-CN"/>
        </w:rPr>
        <w:t>„БЪЛГАРСКА РОЗА“ АД</w:t>
      </w:r>
      <w:r w:rsidR="00F6142B" w:rsidRPr="006E0A05">
        <w:rPr>
          <w:rFonts w:ascii="Times New Roman" w:hAnsi="Times New Roman"/>
          <w:sz w:val="24"/>
          <w:szCs w:val="24"/>
          <w:lang w:val="bg-BG"/>
        </w:rPr>
        <w:t>, гр. Карлово</w:t>
      </w:r>
      <w:r w:rsidRPr="006E0A05">
        <w:rPr>
          <w:rStyle w:val="ab"/>
          <w:rFonts w:ascii="Times New Roman" w:hAnsi="Times New Roman"/>
          <w:b w:val="0"/>
          <w:sz w:val="24"/>
          <w:szCs w:val="24"/>
          <w:lang w:val="bg-BG"/>
        </w:rPr>
        <w:t xml:space="preserve"> </w:t>
      </w:r>
      <w:r w:rsidR="00F6142B" w:rsidRPr="006E0A05">
        <w:rPr>
          <w:rStyle w:val="ab"/>
          <w:rFonts w:ascii="Times New Roman" w:hAnsi="Times New Roman"/>
          <w:b w:val="0"/>
          <w:sz w:val="24"/>
          <w:szCs w:val="24"/>
          <w:lang w:val="bg-BG"/>
        </w:rPr>
        <w:t xml:space="preserve">е титуляр на </w:t>
      </w:r>
      <w:r w:rsidRPr="006E0A05">
        <w:rPr>
          <w:rStyle w:val="ab"/>
          <w:rFonts w:ascii="Times New Roman" w:hAnsi="Times New Roman"/>
          <w:b w:val="0"/>
          <w:sz w:val="24"/>
          <w:szCs w:val="24"/>
          <w:lang w:val="bg-BG"/>
        </w:rPr>
        <w:t xml:space="preserve">разрешително за </w:t>
      </w:r>
      <w:proofErr w:type="spellStart"/>
      <w:r w:rsidRPr="006E0A05">
        <w:rPr>
          <w:rStyle w:val="ab"/>
          <w:rFonts w:ascii="Times New Roman" w:hAnsi="Times New Roman"/>
          <w:b w:val="0"/>
          <w:sz w:val="24"/>
          <w:szCs w:val="24"/>
          <w:lang w:val="bg-BG"/>
        </w:rPr>
        <w:t>заус</w:t>
      </w:r>
      <w:r w:rsidR="00F6142B" w:rsidRPr="006E0A05">
        <w:rPr>
          <w:rStyle w:val="ab"/>
          <w:rFonts w:ascii="Times New Roman" w:hAnsi="Times New Roman"/>
          <w:b w:val="0"/>
          <w:sz w:val="24"/>
          <w:szCs w:val="24"/>
          <w:lang w:val="bg-BG"/>
        </w:rPr>
        <w:t>тване</w:t>
      </w:r>
      <w:proofErr w:type="spellEnd"/>
      <w:r w:rsidRPr="006E0A05">
        <w:rPr>
          <w:rStyle w:val="ab"/>
          <w:rFonts w:ascii="Times New Roman" w:hAnsi="Times New Roman"/>
          <w:b w:val="0"/>
          <w:sz w:val="24"/>
          <w:szCs w:val="24"/>
          <w:lang w:val="bg-BG"/>
        </w:rPr>
        <w:t xml:space="preserve">, издадено от БД-ИБР Пловдив с № </w:t>
      </w:r>
      <w:r w:rsidR="00F6142B" w:rsidRPr="006E0A05">
        <w:rPr>
          <w:rStyle w:val="ab"/>
          <w:rFonts w:ascii="Times New Roman" w:hAnsi="Times New Roman"/>
          <w:b w:val="0"/>
          <w:sz w:val="24"/>
          <w:szCs w:val="24"/>
          <w:lang w:val="bg-BG"/>
        </w:rPr>
        <w:t>33140127</w:t>
      </w:r>
      <w:r w:rsidRPr="006E0A05">
        <w:rPr>
          <w:rStyle w:val="ab"/>
          <w:rFonts w:ascii="Times New Roman" w:hAnsi="Times New Roman"/>
          <w:b w:val="0"/>
          <w:sz w:val="24"/>
          <w:szCs w:val="24"/>
          <w:lang w:val="bg-BG"/>
        </w:rPr>
        <w:t xml:space="preserve"> / 05.11.2019 год., последно продължено и изменено с Решение № РР-</w:t>
      </w:r>
      <w:r w:rsidR="00F6142B" w:rsidRPr="006E0A05">
        <w:rPr>
          <w:rStyle w:val="ab"/>
          <w:rFonts w:ascii="Times New Roman" w:hAnsi="Times New Roman"/>
          <w:b w:val="0"/>
          <w:sz w:val="24"/>
          <w:szCs w:val="24"/>
          <w:lang w:val="bg-BG"/>
        </w:rPr>
        <w:t>6025</w:t>
      </w:r>
      <w:r w:rsidRPr="006E0A05">
        <w:rPr>
          <w:rStyle w:val="ab"/>
          <w:rFonts w:ascii="Times New Roman" w:hAnsi="Times New Roman"/>
          <w:b w:val="0"/>
          <w:sz w:val="24"/>
          <w:szCs w:val="24"/>
          <w:lang w:val="bg-BG"/>
        </w:rPr>
        <w:t>/</w:t>
      </w:r>
      <w:r w:rsidR="00F6142B" w:rsidRPr="006E0A05">
        <w:rPr>
          <w:rStyle w:val="ab"/>
          <w:rFonts w:ascii="Times New Roman" w:hAnsi="Times New Roman"/>
          <w:b w:val="0"/>
          <w:sz w:val="24"/>
          <w:szCs w:val="24"/>
          <w:lang w:val="bg-BG"/>
        </w:rPr>
        <w:t>04.02.2025</w:t>
      </w:r>
      <w:r w:rsidRPr="006E0A05">
        <w:rPr>
          <w:rStyle w:val="ab"/>
          <w:rFonts w:ascii="Times New Roman" w:hAnsi="Times New Roman"/>
          <w:b w:val="0"/>
          <w:sz w:val="24"/>
          <w:szCs w:val="24"/>
          <w:lang w:val="bg-BG"/>
        </w:rPr>
        <w:t xml:space="preserve">г. </w:t>
      </w:r>
    </w:p>
    <w:p w14:paraId="6623C081" w14:textId="69C891E7" w:rsidR="00EB301E" w:rsidRPr="006E0A05" w:rsidRDefault="00EB301E" w:rsidP="00C520C1">
      <w:p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ab/>
        <w:t xml:space="preserve">В производствения обект се формират производствени отпадъчни води от </w:t>
      </w:r>
      <w:r w:rsidR="00F6142B" w:rsidRPr="006E0A05">
        <w:rPr>
          <w:rStyle w:val="ab"/>
          <w:rFonts w:ascii="Times New Roman" w:hAnsi="Times New Roman"/>
          <w:b w:val="0"/>
          <w:sz w:val="24"/>
          <w:szCs w:val="24"/>
          <w:lang w:val="bg-BG"/>
        </w:rPr>
        <w:t>измиване на оборудването</w:t>
      </w:r>
      <w:r w:rsidRPr="006E0A05">
        <w:rPr>
          <w:rStyle w:val="ab"/>
          <w:rFonts w:ascii="Times New Roman" w:hAnsi="Times New Roman"/>
          <w:b w:val="0"/>
          <w:sz w:val="24"/>
          <w:szCs w:val="24"/>
          <w:lang w:val="bg-BG"/>
        </w:rPr>
        <w:t xml:space="preserve">, температурно замърсени </w:t>
      </w:r>
      <w:r w:rsidR="00F6142B" w:rsidRPr="006E0A05">
        <w:rPr>
          <w:rStyle w:val="ab"/>
          <w:rFonts w:ascii="Times New Roman" w:hAnsi="Times New Roman"/>
          <w:b w:val="0"/>
          <w:sz w:val="24"/>
          <w:szCs w:val="24"/>
          <w:lang w:val="bg-BG"/>
        </w:rPr>
        <w:t xml:space="preserve">охлаждащи води, </w:t>
      </w:r>
      <w:r w:rsidRPr="006E0A05">
        <w:rPr>
          <w:rStyle w:val="ab"/>
          <w:rFonts w:ascii="Times New Roman" w:hAnsi="Times New Roman"/>
          <w:b w:val="0"/>
          <w:sz w:val="24"/>
          <w:szCs w:val="24"/>
          <w:lang w:val="bg-BG"/>
        </w:rPr>
        <w:t>битово-</w:t>
      </w:r>
      <w:proofErr w:type="spellStart"/>
      <w:r w:rsidRPr="006E0A05">
        <w:rPr>
          <w:rStyle w:val="ab"/>
          <w:rFonts w:ascii="Times New Roman" w:hAnsi="Times New Roman"/>
          <w:b w:val="0"/>
          <w:sz w:val="24"/>
          <w:szCs w:val="24"/>
          <w:lang w:val="bg-BG"/>
        </w:rPr>
        <w:t>фекални</w:t>
      </w:r>
      <w:proofErr w:type="spellEnd"/>
      <w:r w:rsidRPr="006E0A05">
        <w:rPr>
          <w:rStyle w:val="ab"/>
          <w:rFonts w:ascii="Times New Roman" w:hAnsi="Times New Roman"/>
          <w:b w:val="0"/>
          <w:sz w:val="24"/>
          <w:szCs w:val="24"/>
          <w:lang w:val="bg-BG"/>
        </w:rPr>
        <w:t xml:space="preserve"> отпадъчни води от персонала</w:t>
      </w:r>
      <w:r w:rsidR="00F6142B" w:rsidRPr="006E0A05">
        <w:rPr>
          <w:rStyle w:val="ab"/>
          <w:rFonts w:ascii="Times New Roman" w:hAnsi="Times New Roman"/>
          <w:b w:val="0"/>
          <w:sz w:val="24"/>
          <w:szCs w:val="24"/>
          <w:lang w:val="bg-BG"/>
        </w:rPr>
        <w:t xml:space="preserve"> и площадкови дъждовни води</w:t>
      </w:r>
      <w:r w:rsidRPr="006E0A05">
        <w:rPr>
          <w:rStyle w:val="ab"/>
          <w:rFonts w:ascii="Times New Roman" w:hAnsi="Times New Roman"/>
          <w:b w:val="0"/>
          <w:sz w:val="24"/>
          <w:szCs w:val="24"/>
          <w:lang w:val="bg-BG"/>
        </w:rPr>
        <w:t xml:space="preserve">. За пречистване на смесен поток отпадъчни води, има изградено локално пречиствателно съоръжение с биологично стъпало. </w:t>
      </w:r>
      <w:r w:rsidR="00F6142B" w:rsidRPr="006E0A05">
        <w:rPr>
          <w:rStyle w:val="ab"/>
          <w:rFonts w:ascii="Times New Roman" w:hAnsi="Times New Roman"/>
          <w:b w:val="0"/>
          <w:sz w:val="24"/>
          <w:szCs w:val="24"/>
          <w:lang w:val="bg-BG"/>
        </w:rPr>
        <w:t xml:space="preserve">Поради намаления капацитет на производството, работи само единия </w:t>
      </w:r>
      <w:proofErr w:type="spellStart"/>
      <w:r w:rsidR="00F6142B" w:rsidRPr="006E0A05">
        <w:rPr>
          <w:rStyle w:val="ab"/>
          <w:rFonts w:ascii="Times New Roman" w:hAnsi="Times New Roman"/>
          <w:b w:val="0"/>
          <w:sz w:val="24"/>
          <w:szCs w:val="24"/>
          <w:lang w:val="bg-BG"/>
        </w:rPr>
        <w:t>биоров</w:t>
      </w:r>
      <w:proofErr w:type="spellEnd"/>
      <w:r w:rsidR="00F6142B" w:rsidRPr="006E0A05">
        <w:rPr>
          <w:rStyle w:val="ab"/>
          <w:rFonts w:ascii="Times New Roman" w:hAnsi="Times New Roman"/>
          <w:b w:val="0"/>
          <w:sz w:val="24"/>
          <w:szCs w:val="24"/>
          <w:lang w:val="bg-BG"/>
        </w:rPr>
        <w:t xml:space="preserve">. </w:t>
      </w:r>
    </w:p>
    <w:p w14:paraId="171057F1" w14:textId="0CC2547E" w:rsidR="00EB301E" w:rsidRPr="006E0A05" w:rsidRDefault="00EB301E" w:rsidP="00C520C1">
      <w:pPr>
        <w:spacing w:line="276" w:lineRule="auto"/>
        <w:ind w:firstLine="720"/>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 xml:space="preserve">При настоящата проверка </w:t>
      </w:r>
      <w:r w:rsidR="00AB0AB0" w:rsidRPr="006E0A05">
        <w:rPr>
          <w:rStyle w:val="ab"/>
          <w:rFonts w:ascii="Times New Roman" w:hAnsi="Times New Roman"/>
          <w:b w:val="0"/>
          <w:sz w:val="24"/>
          <w:szCs w:val="24"/>
          <w:lang w:val="bg-BG"/>
        </w:rPr>
        <w:t>не са</w:t>
      </w:r>
      <w:r w:rsidRPr="006E0A05">
        <w:rPr>
          <w:rStyle w:val="ab"/>
          <w:rFonts w:ascii="Times New Roman" w:hAnsi="Times New Roman"/>
          <w:b w:val="0"/>
          <w:sz w:val="24"/>
          <w:szCs w:val="24"/>
          <w:lang w:val="bg-BG"/>
        </w:rPr>
        <w:t xml:space="preserve"> взет</w:t>
      </w:r>
      <w:r w:rsidR="00AB0AB0" w:rsidRPr="006E0A05">
        <w:rPr>
          <w:rStyle w:val="ab"/>
          <w:rFonts w:ascii="Times New Roman" w:hAnsi="Times New Roman"/>
          <w:b w:val="0"/>
          <w:sz w:val="24"/>
          <w:szCs w:val="24"/>
          <w:lang w:val="bg-BG"/>
        </w:rPr>
        <w:t>и</w:t>
      </w:r>
      <w:r w:rsidRPr="006E0A05">
        <w:rPr>
          <w:rStyle w:val="ab"/>
          <w:rFonts w:ascii="Times New Roman" w:hAnsi="Times New Roman"/>
          <w:b w:val="0"/>
          <w:sz w:val="24"/>
          <w:szCs w:val="24"/>
          <w:lang w:val="bg-BG"/>
        </w:rPr>
        <w:t xml:space="preserve"> </w:t>
      </w:r>
      <w:r w:rsidR="00AB0AB0" w:rsidRPr="006E0A05">
        <w:rPr>
          <w:rStyle w:val="ab"/>
          <w:rFonts w:ascii="Times New Roman" w:hAnsi="Times New Roman"/>
          <w:b w:val="0"/>
          <w:sz w:val="24"/>
          <w:szCs w:val="24"/>
          <w:lang w:val="bg-BG"/>
        </w:rPr>
        <w:t>водни проби, поради липса на изтичане.</w:t>
      </w:r>
      <w:r w:rsidRPr="006E0A05">
        <w:rPr>
          <w:rStyle w:val="ab"/>
          <w:rFonts w:ascii="Times New Roman" w:hAnsi="Times New Roman"/>
          <w:b w:val="0"/>
          <w:sz w:val="24"/>
          <w:szCs w:val="24"/>
          <w:lang w:val="bg-BG"/>
        </w:rPr>
        <w:t xml:space="preserve"> </w:t>
      </w:r>
    </w:p>
    <w:p w14:paraId="690A656E" w14:textId="7A42CA25" w:rsidR="00EB301E" w:rsidRPr="006E0A05" w:rsidRDefault="00EB301E" w:rsidP="00C520C1">
      <w:p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ab/>
      </w:r>
      <w:r w:rsidR="00AB0AB0" w:rsidRPr="006E0A05">
        <w:rPr>
          <w:rStyle w:val="ab"/>
          <w:rFonts w:ascii="Times New Roman" w:hAnsi="Times New Roman"/>
          <w:b w:val="0"/>
          <w:sz w:val="24"/>
          <w:szCs w:val="24"/>
          <w:lang w:val="bg-BG"/>
        </w:rPr>
        <w:t>П</w:t>
      </w:r>
      <w:r w:rsidRPr="006E0A05">
        <w:rPr>
          <w:rStyle w:val="ab"/>
          <w:rFonts w:ascii="Times New Roman" w:hAnsi="Times New Roman"/>
          <w:b w:val="0"/>
          <w:sz w:val="24"/>
          <w:szCs w:val="24"/>
          <w:lang w:val="bg-BG"/>
        </w:rPr>
        <w:t xml:space="preserve">ункта за собствен мониторинг </w:t>
      </w:r>
      <w:r w:rsidR="00AB0AB0" w:rsidRPr="006E0A05">
        <w:rPr>
          <w:rStyle w:val="ab"/>
          <w:rFonts w:ascii="Times New Roman" w:hAnsi="Times New Roman"/>
          <w:b w:val="0"/>
          <w:sz w:val="24"/>
          <w:szCs w:val="24"/>
          <w:lang w:val="bg-BG"/>
        </w:rPr>
        <w:t xml:space="preserve">е обозначен </w:t>
      </w:r>
      <w:r w:rsidRPr="006E0A05">
        <w:rPr>
          <w:rStyle w:val="ab"/>
          <w:rFonts w:ascii="Times New Roman" w:hAnsi="Times New Roman"/>
          <w:b w:val="0"/>
          <w:sz w:val="24"/>
          <w:szCs w:val="24"/>
          <w:lang w:val="bg-BG"/>
        </w:rPr>
        <w:t>и е осигурен безопасен и постоянен достъп на контролните органи до него;</w:t>
      </w:r>
    </w:p>
    <w:p w14:paraId="4EE22598" w14:textId="4685291C" w:rsidR="00EB301E" w:rsidRPr="006E0A05" w:rsidRDefault="00EB301E" w:rsidP="00C520C1">
      <w:pPr>
        <w:numPr>
          <w:ilvl w:val="0"/>
          <w:numId w:val="3"/>
        </w:num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Съгласно условията в разрешителното, е осигурено пробовземане и изследване на отпадъчните води от акредитирана лаборатория;</w:t>
      </w:r>
    </w:p>
    <w:p w14:paraId="54C922FE" w14:textId="77777777" w:rsidR="00EB301E" w:rsidRPr="006E0A05" w:rsidRDefault="00EB301E" w:rsidP="00C520C1">
      <w:pPr>
        <w:numPr>
          <w:ilvl w:val="0"/>
          <w:numId w:val="3"/>
        </w:num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 xml:space="preserve">Експлоатацията на канализационната мрежа в обекта и съоръженията към нея се извършва така, че се опазва чистотата на </w:t>
      </w:r>
      <w:proofErr w:type="spellStart"/>
      <w:r w:rsidRPr="006E0A05">
        <w:rPr>
          <w:rStyle w:val="ab"/>
          <w:rFonts w:ascii="Times New Roman" w:hAnsi="Times New Roman"/>
          <w:b w:val="0"/>
          <w:sz w:val="24"/>
          <w:szCs w:val="24"/>
          <w:lang w:val="bg-BG"/>
        </w:rPr>
        <w:t>водоприемника</w:t>
      </w:r>
      <w:proofErr w:type="spellEnd"/>
      <w:r w:rsidRPr="006E0A05">
        <w:rPr>
          <w:rStyle w:val="ab"/>
          <w:rFonts w:ascii="Times New Roman" w:hAnsi="Times New Roman"/>
          <w:b w:val="0"/>
          <w:sz w:val="24"/>
          <w:szCs w:val="24"/>
          <w:lang w:val="bg-BG"/>
        </w:rPr>
        <w:t xml:space="preserve">, в съответствие на изискванията на разрешителното за </w:t>
      </w:r>
      <w:proofErr w:type="spellStart"/>
      <w:r w:rsidRPr="006E0A05">
        <w:rPr>
          <w:rStyle w:val="ab"/>
          <w:rFonts w:ascii="Times New Roman" w:hAnsi="Times New Roman"/>
          <w:b w:val="0"/>
          <w:sz w:val="24"/>
          <w:szCs w:val="24"/>
          <w:lang w:val="bg-BG"/>
        </w:rPr>
        <w:t>заустване</w:t>
      </w:r>
      <w:proofErr w:type="spellEnd"/>
      <w:r w:rsidRPr="006E0A05">
        <w:rPr>
          <w:rStyle w:val="ab"/>
          <w:rFonts w:ascii="Times New Roman" w:hAnsi="Times New Roman"/>
          <w:b w:val="0"/>
          <w:sz w:val="24"/>
          <w:szCs w:val="24"/>
          <w:lang w:val="bg-BG"/>
        </w:rPr>
        <w:t>;</w:t>
      </w:r>
    </w:p>
    <w:p w14:paraId="43503DE5" w14:textId="77777777" w:rsidR="00EB301E" w:rsidRPr="006E0A05" w:rsidRDefault="00EB301E" w:rsidP="00C520C1">
      <w:pPr>
        <w:numPr>
          <w:ilvl w:val="0"/>
          <w:numId w:val="3"/>
        </w:num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 xml:space="preserve">Заведен е Дневник за технологична експлоатация, в който ежемесечно да се вписват отчети за </w:t>
      </w:r>
      <w:proofErr w:type="spellStart"/>
      <w:r w:rsidRPr="006E0A05">
        <w:rPr>
          <w:rStyle w:val="ab"/>
          <w:rFonts w:ascii="Times New Roman" w:hAnsi="Times New Roman"/>
          <w:b w:val="0"/>
          <w:sz w:val="24"/>
          <w:szCs w:val="24"/>
          <w:lang w:val="bg-BG"/>
        </w:rPr>
        <w:t>заустените</w:t>
      </w:r>
      <w:proofErr w:type="spellEnd"/>
      <w:r w:rsidRPr="006E0A05">
        <w:rPr>
          <w:rStyle w:val="ab"/>
          <w:rFonts w:ascii="Times New Roman" w:hAnsi="Times New Roman"/>
          <w:b w:val="0"/>
          <w:sz w:val="24"/>
          <w:szCs w:val="24"/>
          <w:lang w:val="bg-BG"/>
        </w:rPr>
        <w:t xml:space="preserve"> отпадъчни водни количества;</w:t>
      </w:r>
    </w:p>
    <w:p w14:paraId="786348F0" w14:textId="785207C4" w:rsidR="00EB301E" w:rsidRPr="006E0A05" w:rsidRDefault="00EB301E" w:rsidP="00C520C1">
      <w:pPr>
        <w:numPr>
          <w:ilvl w:val="0"/>
          <w:numId w:val="3"/>
        </w:num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Има монтиран</w:t>
      </w:r>
      <w:r w:rsidR="00AB0AB0" w:rsidRPr="006E0A05">
        <w:rPr>
          <w:rStyle w:val="ab"/>
          <w:rFonts w:ascii="Times New Roman" w:hAnsi="Times New Roman"/>
          <w:b w:val="0"/>
          <w:sz w:val="24"/>
          <w:szCs w:val="24"/>
          <w:lang w:val="bg-BG"/>
        </w:rPr>
        <w:t>и две</w:t>
      </w:r>
      <w:r w:rsidRPr="006E0A05">
        <w:rPr>
          <w:rStyle w:val="ab"/>
          <w:rFonts w:ascii="Times New Roman" w:hAnsi="Times New Roman"/>
          <w:b w:val="0"/>
          <w:sz w:val="24"/>
          <w:szCs w:val="24"/>
          <w:lang w:val="bg-BG"/>
        </w:rPr>
        <w:t xml:space="preserve"> измервателн</w:t>
      </w:r>
      <w:r w:rsidR="00AB0AB0" w:rsidRPr="006E0A05">
        <w:rPr>
          <w:rStyle w:val="ab"/>
          <w:rFonts w:ascii="Times New Roman" w:hAnsi="Times New Roman"/>
          <w:b w:val="0"/>
          <w:sz w:val="24"/>
          <w:szCs w:val="24"/>
          <w:lang w:val="bg-BG"/>
        </w:rPr>
        <w:t>и</w:t>
      </w:r>
      <w:r w:rsidRPr="006E0A05">
        <w:rPr>
          <w:rStyle w:val="ab"/>
          <w:rFonts w:ascii="Times New Roman" w:hAnsi="Times New Roman"/>
          <w:b w:val="0"/>
          <w:sz w:val="24"/>
          <w:szCs w:val="24"/>
          <w:lang w:val="bg-BG"/>
        </w:rPr>
        <w:t xml:space="preserve"> устройств</w:t>
      </w:r>
      <w:r w:rsidR="00AB0AB0" w:rsidRPr="006E0A05">
        <w:rPr>
          <w:rStyle w:val="ab"/>
          <w:rFonts w:ascii="Times New Roman" w:hAnsi="Times New Roman"/>
          <w:b w:val="0"/>
          <w:sz w:val="24"/>
          <w:szCs w:val="24"/>
          <w:lang w:val="bg-BG"/>
        </w:rPr>
        <w:t>а</w:t>
      </w:r>
      <w:r w:rsidRPr="006E0A05">
        <w:rPr>
          <w:rStyle w:val="ab"/>
          <w:rFonts w:ascii="Times New Roman" w:hAnsi="Times New Roman"/>
          <w:b w:val="0"/>
          <w:sz w:val="24"/>
          <w:szCs w:val="24"/>
          <w:lang w:val="bg-BG"/>
        </w:rPr>
        <w:t xml:space="preserve"> за измерване на количества </w:t>
      </w:r>
      <w:proofErr w:type="spellStart"/>
      <w:r w:rsidRPr="006E0A05">
        <w:rPr>
          <w:rStyle w:val="ab"/>
          <w:rFonts w:ascii="Times New Roman" w:hAnsi="Times New Roman"/>
          <w:b w:val="0"/>
          <w:sz w:val="24"/>
          <w:szCs w:val="24"/>
          <w:lang w:val="bg-BG"/>
        </w:rPr>
        <w:t>заустени</w:t>
      </w:r>
      <w:proofErr w:type="spellEnd"/>
      <w:r w:rsidRPr="006E0A05">
        <w:rPr>
          <w:rStyle w:val="ab"/>
          <w:rFonts w:ascii="Times New Roman" w:hAnsi="Times New Roman"/>
          <w:b w:val="0"/>
          <w:sz w:val="24"/>
          <w:szCs w:val="24"/>
          <w:lang w:val="bg-BG"/>
        </w:rPr>
        <w:t xml:space="preserve"> отпадъчни води</w:t>
      </w:r>
      <w:r w:rsidR="00AB0AB0" w:rsidRPr="006E0A05">
        <w:rPr>
          <w:rStyle w:val="ab"/>
          <w:rFonts w:ascii="Times New Roman" w:hAnsi="Times New Roman"/>
          <w:b w:val="0"/>
          <w:sz w:val="24"/>
          <w:szCs w:val="24"/>
          <w:lang w:val="bg-BG"/>
        </w:rPr>
        <w:t xml:space="preserve"> след ЛПСОВ и след КМУ</w:t>
      </w:r>
      <w:r w:rsidRPr="006E0A05">
        <w:rPr>
          <w:rStyle w:val="ab"/>
          <w:rFonts w:ascii="Times New Roman" w:hAnsi="Times New Roman"/>
          <w:b w:val="0"/>
          <w:sz w:val="24"/>
          <w:szCs w:val="24"/>
          <w:lang w:val="bg-BG"/>
        </w:rPr>
        <w:t xml:space="preserve">, въз основа на което се заплаща такса </w:t>
      </w:r>
      <w:proofErr w:type="spellStart"/>
      <w:r w:rsidRPr="006E0A05">
        <w:rPr>
          <w:rStyle w:val="ab"/>
          <w:rFonts w:ascii="Times New Roman" w:hAnsi="Times New Roman"/>
          <w:b w:val="0"/>
          <w:sz w:val="24"/>
          <w:szCs w:val="24"/>
          <w:lang w:val="bg-BG"/>
        </w:rPr>
        <w:t>заустени</w:t>
      </w:r>
      <w:proofErr w:type="spellEnd"/>
      <w:r w:rsidRPr="006E0A05">
        <w:rPr>
          <w:rStyle w:val="ab"/>
          <w:rFonts w:ascii="Times New Roman" w:hAnsi="Times New Roman"/>
          <w:b w:val="0"/>
          <w:sz w:val="24"/>
          <w:szCs w:val="24"/>
          <w:lang w:val="bg-BG"/>
        </w:rPr>
        <w:t xml:space="preserve"> отпадъчни води в БД-ИБР-Пловдив;</w:t>
      </w:r>
    </w:p>
    <w:p w14:paraId="13F21BB9" w14:textId="77777777" w:rsidR="00EB301E" w:rsidRPr="006E0A05" w:rsidRDefault="00EB301E" w:rsidP="00C520C1">
      <w:pPr>
        <w:numPr>
          <w:ilvl w:val="0"/>
          <w:numId w:val="3"/>
        </w:numPr>
        <w:spacing w:line="276" w:lineRule="auto"/>
        <w:jc w:val="both"/>
        <w:rPr>
          <w:rStyle w:val="ab"/>
          <w:rFonts w:ascii="Times New Roman" w:hAnsi="Times New Roman"/>
          <w:b w:val="0"/>
          <w:sz w:val="24"/>
          <w:szCs w:val="24"/>
          <w:lang w:val="bg-BG"/>
        </w:rPr>
      </w:pPr>
      <w:r w:rsidRPr="006E0A05">
        <w:rPr>
          <w:rStyle w:val="ab"/>
          <w:rFonts w:ascii="Times New Roman" w:hAnsi="Times New Roman"/>
          <w:b w:val="0"/>
          <w:sz w:val="24"/>
          <w:szCs w:val="24"/>
          <w:lang w:val="bg-BG"/>
        </w:rPr>
        <w:t>Представен е Доклад по чл. 48, ал. 1, т. 12 от Закона за водите за 2025 година.</w:t>
      </w:r>
    </w:p>
    <w:p w14:paraId="13F092AB" w14:textId="4B8B62FF" w:rsidR="003B6BFE" w:rsidRPr="006E0A05" w:rsidRDefault="003B6BFE" w:rsidP="00276093">
      <w:pPr>
        <w:spacing w:line="276" w:lineRule="auto"/>
        <w:jc w:val="both"/>
        <w:rPr>
          <w:rStyle w:val="ab"/>
          <w:rFonts w:ascii="Times New Roman" w:hAnsi="Times New Roman"/>
          <w:b w:val="0"/>
          <w:i/>
          <w:color w:val="FF0000"/>
          <w:sz w:val="24"/>
          <w:szCs w:val="24"/>
          <w:lang w:val="bg-BG"/>
        </w:rPr>
      </w:pPr>
    </w:p>
    <w:p w14:paraId="0F3754E9" w14:textId="1C5ABCEE" w:rsidR="00E67CCD" w:rsidRPr="006E0A05" w:rsidRDefault="008961CA" w:rsidP="00C520C1">
      <w:pPr>
        <w:numPr>
          <w:ilvl w:val="0"/>
          <w:numId w:val="2"/>
        </w:numPr>
        <w:spacing w:line="276" w:lineRule="auto"/>
        <w:jc w:val="both"/>
        <w:rPr>
          <w:rFonts w:ascii="Times New Roman" w:hAnsi="Times New Roman"/>
          <w:b/>
          <w:bCs/>
          <w:sz w:val="24"/>
          <w:szCs w:val="24"/>
          <w:lang w:val="bg-BG"/>
        </w:rPr>
      </w:pPr>
      <w:r w:rsidRPr="006E0A05">
        <w:rPr>
          <w:rFonts w:ascii="Times New Roman" w:hAnsi="Times New Roman"/>
          <w:b/>
          <w:sz w:val="24"/>
          <w:szCs w:val="24"/>
          <w:lang w:val="bg-BG"/>
        </w:rPr>
        <w:t>Компонент „Атмосферен въздух“</w:t>
      </w:r>
    </w:p>
    <w:p w14:paraId="15F494A1" w14:textId="77777777" w:rsidR="006A3A37" w:rsidRPr="006E0A05" w:rsidRDefault="006A3A37" w:rsidP="00276093">
      <w:pPr>
        <w:overflowPunct/>
        <w:autoSpaceDE/>
        <w:adjustRightInd/>
        <w:spacing w:after="160" w:line="276" w:lineRule="auto"/>
        <w:ind w:firstLine="426"/>
        <w:jc w:val="both"/>
        <w:rPr>
          <w:rFonts w:ascii="Times New Roman" w:hAnsi="Times New Roman"/>
          <w:sz w:val="24"/>
          <w:szCs w:val="24"/>
          <w:lang w:val="bg-BG"/>
        </w:rPr>
      </w:pPr>
      <w:r w:rsidRPr="006E0A05">
        <w:rPr>
          <w:rFonts w:ascii="Times New Roman" w:eastAsia="Calibri" w:hAnsi="Times New Roman"/>
          <w:sz w:val="24"/>
          <w:szCs w:val="24"/>
          <w:lang w:val="bg-BG"/>
        </w:rPr>
        <w:t xml:space="preserve">На територията на </w:t>
      </w:r>
      <w:r w:rsidRPr="006E0A05">
        <w:rPr>
          <w:rFonts w:ascii="Times New Roman" w:eastAsia="SimSun" w:hAnsi="Times New Roman"/>
          <w:sz w:val="24"/>
          <w:szCs w:val="24"/>
          <w:lang w:val="bg-BG" w:eastAsia="zh-CN"/>
        </w:rPr>
        <w:t>„БЪЛГАРСКА РОЗА“ АД</w:t>
      </w:r>
      <w:r w:rsidRPr="006E0A05">
        <w:rPr>
          <w:rFonts w:ascii="Times New Roman" w:hAnsi="Times New Roman"/>
          <w:sz w:val="24"/>
          <w:szCs w:val="24"/>
          <w:lang w:val="bg-BG"/>
        </w:rPr>
        <w:t xml:space="preserve">, гр. Карлово е наличен парен котел </w:t>
      </w:r>
      <w:proofErr w:type="spellStart"/>
      <w:r w:rsidRPr="006E0A05">
        <w:rPr>
          <w:rFonts w:ascii="Times New Roman" w:hAnsi="Times New Roman"/>
          <w:sz w:val="24"/>
          <w:szCs w:val="24"/>
          <w:lang w:val="bg-BG"/>
        </w:rPr>
        <w:t>ПдПК</w:t>
      </w:r>
      <w:proofErr w:type="spellEnd"/>
      <w:r w:rsidRPr="006E0A05">
        <w:rPr>
          <w:rFonts w:ascii="Times New Roman" w:hAnsi="Times New Roman"/>
          <w:sz w:val="24"/>
          <w:szCs w:val="24"/>
          <w:lang w:val="bg-BG"/>
        </w:rPr>
        <w:t xml:space="preserve"> 0595 тип ПКП-6,5 като същия не се експлоатира от няколко години.</w:t>
      </w:r>
    </w:p>
    <w:p w14:paraId="682C10B7" w14:textId="6BD45345" w:rsidR="006A3A37" w:rsidRPr="006E0A05" w:rsidRDefault="006A3A37" w:rsidP="00276093">
      <w:pPr>
        <w:overflowPunct/>
        <w:autoSpaceDE/>
        <w:adjustRightInd/>
        <w:spacing w:after="160" w:line="276" w:lineRule="auto"/>
        <w:ind w:firstLine="426"/>
        <w:jc w:val="both"/>
        <w:rPr>
          <w:rFonts w:ascii="Times New Roman" w:eastAsia="Calibri" w:hAnsi="Times New Roman"/>
          <w:sz w:val="24"/>
          <w:szCs w:val="24"/>
          <w:lang w:val="bg-BG"/>
        </w:rPr>
      </w:pPr>
      <w:r w:rsidRPr="006E0A05">
        <w:rPr>
          <w:rFonts w:ascii="Times New Roman" w:hAnsi="Times New Roman"/>
          <w:sz w:val="24"/>
          <w:szCs w:val="24"/>
          <w:lang w:val="bg-BG"/>
        </w:rPr>
        <w:t xml:space="preserve">За отопление и охлаждане на производствени и административни помещения се експлоатират климатични системи: </w:t>
      </w:r>
      <w:r w:rsidRPr="006E0A05">
        <w:rPr>
          <w:rFonts w:ascii="Times New Roman" w:eastAsia="Calibri" w:hAnsi="Times New Roman"/>
          <w:sz w:val="24"/>
          <w:szCs w:val="24"/>
          <w:lang w:val="bg-BG"/>
        </w:rPr>
        <w:t xml:space="preserve">За всички системи са представени досиета, които се водят редовно и съдържат записи от извършени проверки за течове. Проверките са извършени от лице, притежаващо сертификат  издаден от Българската браншова камара по машиностроене. За системите е представен отчет в Информационната система за </w:t>
      </w:r>
      <w:proofErr w:type="spellStart"/>
      <w:r w:rsidRPr="006E0A05">
        <w:rPr>
          <w:rFonts w:ascii="Times New Roman" w:eastAsia="Calibri" w:hAnsi="Times New Roman"/>
          <w:sz w:val="24"/>
          <w:szCs w:val="24"/>
          <w:lang w:val="bg-BG"/>
        </w:rPr>
        <w:t>флуорсъдържащи</w:t>
      </w:r>
      <w:proofErr w:type="spellEnd"/>
      <w:r w:rsidRPr="006E0A05">
        <w:rPr>
          <w:rFonts w:ascii="Times New Roman" w:eastAsia="Calibri" w:hAnsi="Times New Roman"/>
          <w:sz w:val="24"/>
          <w:szCs w:val="24"/>
          <w:lang w:val="bg-BG"/>
        </w:rPr>
        <w:t xml:space="preserve"> парникови газове и отговаря на представените досиета и налични системи на територията на „Българска роза“ АД гр. Карлово. Системите са етикетирани.</w:t>
      </w:r>
    </w:p>
    <w:p w14:paraId="1ED47109" w14:textId="666D592E" w:rsidR="008961CA" w:rsidRPr="006E0A05" w:rsidRDefault="008961CA" w:rsidP="00C520C1">
      <w:pPr>
        <w:numPr>
          <w:ilvl w:val="0"/>
          <w:numId w:val="2"/>
        </w:numPr>
        <w:spacing w:line="276" w:lineRule="auto"/>
        <w:jc w:val="both"/>
        <w:rPr>
          <w:rFonts w:ascii="Times New Roman" w:hAnsi="Times New Roman"/>
          <w:b/>
          <w:bCs/>
          <w:sz w:val="24"/>
          <w:szCs w:val="24"/>
          <w:lang w:val="bg-BG"/>
        </w:rPr>
      </w:pPr>
      <w:r w:rsidRPr="006E0A05">
        <w:rPr>
          <w:rFonts w:ascii="Times New Roman" w:hAnsi="Times New Roman"/>
          <w:b/>
          <w:sz w:val="24"/>
          <w:szCs w:val="24"/>
          <w:lang w:val="bg-BG"/>
        </w:rPr>
        <w:t>Химични вещества и смеси и управление на риска</w:t>
      </w:r>
    </w:p>
    <w:p w14:paraId="0C032DC7" w14:textId="23DC0CE6" w:rsidR="008961CA" w:rsidRPr="006E0A05" w:rsidRDefault="008961CA" w:rsidP="00C520C1">
      <w:pPr>
        <w:spacing w:line="276" w:lineRule="auto"/>
        <w:ind w:firstLine="426"/>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 xml:space="preserve">За извършване на основните си дейности – производство на бяла козметика, дружеството използва химични вещества и смеси, включително опасни </w:t>
      </w:r>
      <w:r w:rsidR="00133C69" w:rsidRPr="006E0A05">
        <w:rPr>
          <w:rStyle w:val="a8"/>
          <w:rFonts w:ascii="Times New Roman" w:hAnsi="Times New Roman"/>
          <w:i w:val="0"/>
          <w:sz w:val="24"/>
          <w:szCs w:val="24"/>
          <w:lang w:val="bg-BG"/>
        </w:rPr>
        <w:t>–</w:t>
      </w:r>
      <w:r w:rsidRPr="006E0A05">
        <w:rPr>
          <w:rStyle w:val="a8"/>
          <w:rFonts w:ascii="Times New Roman" w:hAnsi="Times New Roman"/>
          <w:i w:val="0"/>
          <w:sz w:val="24"/>
          <w:szCs w:val="24"/>
          <w:lang w:val="bg-BG"/>
        </w:rPr>
        <w:t xml:space="preserve"> спирт</w:t>
      </w:r>
      <w:r w:rsidR="00133C69" w:rsidRPr="006E0A05">
        <w:rPr>
          <w:rStyle w:val="a8"/>
          <w:rFonts w:ascii="Times New Roman" w:hAnsi="Times New Roman"/>
          <w:i w:val="0"/>
          <w:sz w:val="24"/>
          <w:szCs w:val="24"/>
          <w:lang w:val="bg-BG"/>
        </w:rPr>
        <w:t>, различни видове алкохоли, розово, лавандулово масло и други</w:t>
      </w:r>
      <w:r w:rsidR="00C520C1" w:rsidRPr="006E0A05">
        <w:rPr>
          <w:rStyle w:val="a8"/>
          <w:rFonts w:ascii="Times New Roman" w:hAnsi="Times New Roman"/>
          <w:i w:val="0"/>
          <w:sz w:val="24"/>
          <w:szCs w:val="24"/>
          <w:lang w:val="bg-BG"/>
        </w:rPr>
        <w:t>, за които са представени:</w:t>
      </w:r>
    </w:p>
    <w:p w14:paraId="4BE7AA8C" w14:textId="7508E532" w:rsidR="00C520C1" w:rsidRPr="006E0A05" w:rsidRDefault="00C520C1" w:rsidP="00C520C1">
      <w:pPr>
        <w:pStyle w:val="ad"/>
        <w:numPr>
          <w:ilvl w:val="0"/>
          <w:numId w:val="3"/>
        </w:numPr>
        <w:spacing w:line="276" w:lineRule="auto"/>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lastRenderedPageBreak/>
        <w:t>Заповед № 026/12.02.2026г. по чл.4, т.7 от Наредбата за реда и начина на съхранение на опасни химични вещества и смеси;</w:t>
      </w:r>
    </w:p>
    <w:p w14:paraId="4C61603F" w14:textId="77777777" w:rsidR="00B95941" w:rsidRPr="006E0A05" w:rsidRDefault="00C520C1" w:rsidP="00C520C1">
      <w:pPr>
        <w:pStyle w:val="ad"/>
        <w:numPr>
          <w:ilvl w:val="0"/>
          <w:numId w:val="3"/>
        </w:numPr>
        <w:spacing w:line="276" w:lineRule="auto"/>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 xml:space="preserve">Оценка за безопасността на съхранение на ОХВС, включващ </w:t>
      </w:r>
      <w:proofErr w:type="spellStart"/>
      <w:r w:rsidRPr="006E0A05">
        <w:rPr>
          <w:rStyle w:val="a8"/>
          <w:rFonts w:ascii="Times New Roman" w:hAnsi="Times New Roman"/>
          <w:i w:val="0"/>
          <w:sz w:val="24"/>
          <w:szCs w:val="24"/>
          <w:lang w:val="bg-BG"/>
        </w:rPr>
        <w:t>инверта</w:t>
      </w:r>
      <w:r w:rsidR="00B95941" w:rsidRPr="006E0A05">
        <w:rPr>
          <w:rStyle w:val="a8"/>
          <w:rFonts w:ascii="Times New Roman" w:hAnsi="Times New Roman"/>
          <w:i w:val="0"/>
          <w:sz w:val="24"/>
          <w:szCs w:val="24"/>
          <w:lang w:val="bg-BG"/>
        </w:rPr>
        <w:t>ризационен</w:t>
      </w:r>
      <w:proofErr w:type="spellEnd"/>
      <w:r w:rsidR="00B95941" w:rsidRPr="006E0A05">
        <w:rPr>
          <w:rStyle w:val="a8"/>
          <w:rFonts w:ascii="Times New Roman" w:hAnsi="Times New Roman"/>
          <w:i w:val="0"/>
          <w:sz w:val="24"/>
          <w:szCs w:val="24"/>
          <w:lang w:val="bg-BG"/>
        </w:rPr>
        <w:t xml:space="preserve"> списък, програма за обучение, инструкции за работа и съхранение (последно актуализирано от 04.02.2026г.; протокол от извършено обучение от 25.03.2026г, съдържащ тема, времетраене, участници, подписи);</w:t>
      </w:r>
    </w:p>
    <w:p w14:paraId="714DAF97" w14:textId="66D1E16A" w:rsidR="00C520C1" w:rsidRPr="006E0A05" w:rsidRDefault="00B95941" w:rsidP="00C520C1">
      <w:pPr>
        <w:pStyle w:val="ad"/>
        <w:numPr>
          <w:ilvl w:val="0"/>
          <w:numId w:val="3"/>
        </w:numPr>
        <w:spacing w:line="276" w:lineRule="auto"/>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 xml:space="preserve">Представени са информационни листове за безопасност, които се поддържат в електронен </w:t>
      </w:r>
      <w:r w:rsidR="004150A6" w:rsidRPr="006E0A05">
        <w:rPr>
          <w:rStyle w:val="a8"/>
          <w:rFonts w:ascii="Times New Roman" w:hAnsi="Times New Roman"/>
          <w:i w:val="0"/>
          <w:sz w:val="24"/>
          <w:szCs w:val="24"/>
          <w:lang w:val="bg-BG"/>
        </w:rPr>
        <w:t xml:space="preserve">формат. Разгледани са инф. на </w:t>
      </w:r>
      <w:proofErr w:type="spellStart"/>
      <w:r w:rsidR="004150A6" w:rsidRPr="006E0A05">
        <w:rPr>
          <w:rStyle w:val="a8"/>
          <w:rFonts w:ascii="Times New Roman" w:hAnsi="Times New Roman"/>
          <w:i w:val="0"/>
          <w:sz w:val="24"/>
          <w:szCs w:val="24"/>
          <w:lang w:val="bg-BG"/>
        </w:rPr>
        <w:t>денатуриран</w:t>
      </w:r>
      <w:proofErr w:type="spellEnd"/>
      <w:r w:rsidR="004150A6" w:rsidRPr="006E0A05">
        <w:rPr>
          <w:rStyle w:val="a8"/>
          <w:rFonts w:ascii="Times New Roman" w:hAnsi="Times New Roman"/>
          <w:i w:val="0"/>
          <w:sz w:val="24"/>
          <w:szCs w:val="24"/>
          <w:lang w:val="bg-BG"/>
        </w:rPr>
        <w:t xml:space="preserve"> спирт</w:t>
      </w:r>
      <w:r w:rsidR="00C520C1" w:rsidRPr="006E0A05">
        <w:rPr>
          <w:rStyle w:val="a8"/>
          <w:rFonts w:ascii="Times New Roman" w:hAnsi="Times New Roman"/>
          <w:i w:val="0"/>
          <w:sz w:val="24"/>
          <w:szCs w:val="24"/>
          <w:lang w:val="bg-BG"/>
        </w:rPr>
        <w:t xml:space="preserve"> </w:t>
      </w:r>
      <w:r w:rsidR="004150A6" w:rsidRPr="006E0A05">
        <w:rPr>
          <w:rStyle w:val="a8"/>
          <w:rFonts w:ascii="Times New Roman" w:hAnsi="Times New Roman"/>
          <w:i w:val="0"/>
          <w:sz w:val="24"/>
          <w:szCs w:val="24"/>
          <w:lang w:val="bg-BG"/>
        </w:rPr>
        <w:t xml:space="preserve">„Захарни </w:t>
      </w:r>
      <w:proofErr w:type="spellStart"/>
      <w:r w:rsidR="004150A6" w:rsidRPr="006E0A05">
        <w:rPr>
          <w:rStyle w:val="a8"/>
          <w:rFonts w:ascii="Times New Roman" w:hAnsi="Times New Roman"/>
          <w:i w:val="0"/>
          <w:sz w:val="24"/>
          <w:szCs w:val="24"/>
          <w:lang w:val="bg-BG"/>
        </w:rPr>
        <w:t>заводи“АД</w:t>
      </w:r>
      <w:proofErr w:type="spellEnd"/>
      <w:r w:rsidR="004150A6" w:rsidRPr="006E0A05">
        <w:rPr>
          <w:rStyle w:val="a8"/>
          <w:rFonts w:ascii="Times New Roman" w:hAnsi="Times New Roman"/>
          <w:i w:val="0"/>
          <w:sz w:val="24"/>
          <w:szCs w:val="24"/>
          <w:lang w:val="bg-BG"/>
        </w:rPr>
        <w:t>, Горна Оряховица и розово масло „Българска роза“ АД.</w:t>
      </w:r>
    </w:p>
    <w:p w14:paraId="1CC18809" w14:textId="2CE383EC" w:rsidR="004150A6" w:rsidRPr="006E0A05" w:rsidRDefault="004150A6" w:rsidP="00E75E90">
      <w:pPr>
        <w:spacing w:line="276" w:lineRule="auto"/>
        <w:ind w:firstLine="360"/>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 xml:space="preserve">Опасните химични вещества и смеси </w:t>
      </w:r>
      <w:r w:rsidR="00E572A6" w:rsidRPr="006E0A05">
        <w:rPr>
          <w:rStyle w:val="a8"/>
          <w:rFonts w:ascii="Times New Roman" w:hAnsi="Times New Roman"/>
          <w:i w:val="0"/>
          <w:sz w:val="24"/>
          <w:szCs w:val="24"/>
          <w:lang w:val="bg-BG"/>
        </w:rPr>
        <w:t xml:space="preserve">се съхраняват в обособено самостоятелно помещение с ограничен достъп, без връзка с </w:t>
      </w:r>
      <w:proofErr w:type="spellStart"/>
      <w:r w:rsidR="00E572A6" w:rsidRPr="006E0A05">
        <w:rPr>
          <w:rStyle w:val="a8"/>
          <w:rFonts w:ascii="Times New Roman" w:hAnsi="Times New Roman"/>
          <w:i w:val="0"/>
          <w:sz w:val="24"/>
          <w:szCs w:val="24"/>
          <w:lang w:val="bg-BG"/>
        </w:rPr>
        <w:t>канализациата</w:t>
      </w:r>
      <w:proofErr w:type="spellEnd"/>
      <w:r w:rsidR="00E572A6" w:rsidRPr="006E0A05">
        <w:rPr>
          <w:rStyle w:val="a8"/>
          <w:rFonts w:ascii="Times New Roman" w:hAnsi="Times New Roman"/>
          <w:i w:val="0"/>
          <w:sz w:val="24"/>
          <w:szCs w:val="24"/>
          <w:lang w:val="bg-BG"/>
        </w:rPr>
        <w:t>.</w:t>
      </w:r>
    </w:p>
    <w:p w14:paraId="2F48B89F" w14:textId="3A108AE2" w:rsidR="00E572A6" w:rsidRPr="006E0A05" w:rsidRDefault="00E572A6" w:rsidP="00E75E90">
      <w:pPr>
        <w:spacing w:line="276" w:lineRule="auto"/>
        <w:ind w:firstLine="360"/>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 xml:space="preserve">За </w:t>
      </w:r>
      <w:proofErr w:type="spellStart"/>
      <w:r w:rsidRPr="006E0A05">
        <w:rPr>
          <w:rStyle w:val="a8"/>
          <w:rFonts w:ascii="Times New Roman" w:hAnsi="Times New Roman"/>
          <w:i w:val="0"/>
          <w:sz w:val="24"/>
          <w:szCs w:val="24"/>
          <w:lang w:val="bg-BG"/>
        </w:rPr>
        <w:t>налините</w:t>
      </w:r>
      <w:proofErr w:type="spellEnd"/>
      <w:r w:rsidRPr="006E0A05">
        <w:rPr>
          <w:rStyle w:val="a8"/>
          <w:rFonts w:ascii="Times New Roman" w:hAnsi="Times New Roman"/>
          <w:i w:val="0"/>
          <w:sz w:val="24"/>
          <w:szCs w:val="24"/>
          <w:lang w:val="bg-BG"/>
        </w:rPr>
        <w:t xml:space="preserve"> опасни вещества, включени в Приложение 3 на ЗООС е изготвен и представен доклад от извършена класификация с нисък или висок рисков потенциал. На територията на дружеството са налични резервоари за мазут, които не се използват от много години, поради отпаднала необходимост на котела, за чието обслужване са били предназначени. Останалите опасни вещества са в количества, много под праговите количества в Прил.3 на ЗООС.</w:t>
      </w:r>
    </w:p>
    <w:p w14:paraId="27ACD79F" w14:textId="78AB869A" w:rsidR="00E572A6" w:rsidRPr="006E0A05" w:rsidRDefault="00E572A6" w:rsidP="00E75E90">
      <w:pPr>
        <w:spacing w:line="276" w:lineRule="auto"/>
        <w:ind w:firstLine="360"/>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Дружеството се явява „Потребител“ по веригата и „Производител“ по смисъла на Регламент ЕС 1907/2026.</w:t>
      </w:r>
    </w:p>
    <w:p w14:paraId="6757BBED" w14:textId="3FAC4016" w:rsidR="00E572A6" w:rsidRPr="006E0A05" w:rsidRDefault="00E572A6" w:rsidP="00E75E90">
      <w:pPr>
        <w:spacing w:line="276" w:lineRule="auto"/>
        <w:ind w:firstLine="360"/>
        <w:jc w:val="both"/>
        <w:rPr>
          <w:rStyle w:val="a8"/>
          <w:rFonts w:ascii="Times New Roman" w:hAnsi="Times New Roman"/>
          <w:i w:val="0"/>
          <w:sz w:val="24"/>
          <w:szCs w:val="24"/>
          <w:lang w:val="bg-BG"/>
        </w:rPr>
      </w:pPr>
      <w:r w:rsidRPr="006E0A05">
        <w:rPr>
          <w:rStyle w:val="a8"/>
          <w:rFonts w:ascii="Times New Roman" w:hAnsi="Times New Roman"/>
          <w:i w:val="0"/>
          <w:sz w:val="24"/>
          <w:szCs w:val="24"/>
          <w:lang w:val="bg-BG"/>
        </w:rPr>
        <w:t>Произведеното количество розово масло за 2025</w:t>
      </w:r>
      <w:r w:rsidR="006E0A05" w:rsidRPr="006E0A05">
        <w:rPr>
          <w:rStyle w:val="a8"/>
          <w:rFonts w:ascii="Times New Roman" w:hAnsi="Times New Roman"/>
          <w:i w:val="0"/>
          <w:sz w:val="24"/>
          <w:szCs w:val="24"/>
          <w:lang w:val="bg-BG"/>
        </w:rPr>
        <w:t xml:space="preserve"> </w:t>
      </w:r>
      <w:r w:rsidRPr="006E0A05">
        <w:rPr>
          <w:rStyle w:val="a8"/>
          <w:rFonts w:ascii="Times New Roman" w:hAnsi="Times New Roman"/>
          <w:i w:val="0"/>
          <w:sz w:val="24"/>
          <w:szCs w:val="24"/>
          <w:lang w:val="bg-BG"/>
        </w:rPr>
        <w:t xml:space="preserve">г. е </w:t>
      </w:r>
      <w:r w:rsidR="006E0A05" w:rsidRPr="006E0A05">
        <w:rPr>
          <w:rStyle w:val="a8"/>
          <w:rFonts w:ascii="Times New Roman" w:hAnsi="Times New Roman"/>
          <w:i w:val="0"/>
          <w:sz w:val="24"/>
          <w:szCs w:val="24"/>
          <w:lang w:val="bg-BG"/>
        </w:rPr>
        <w:t>под 1 тон.</w:t>
      </w:r>
    </w:p>
    <w:p w14:paraId="4B30A2A2" w14:textId="77777777" w:rsidR="00C520C1" w:rsidRPr="006E0A05" w:rsidRDefault="00C520C1" w:rsidP="00C520C1">
      <w:pPr>
        <w:spacing w:line="276" w:lineRule="auto"/>
        <w:ind w:left="786"/>
        <w:jc w:val="both"/>
        <w:rPr>
          <w:rFonts w:ascii="Times New Roman" w:hAnsi="Times New Roman"/>
          <w:bCs/>
          <w:color w:val="FF0000"/>
          <w:sz w:val="24"/>
          <w:szCs w:val="24"/>
          <w:lang w:val="bg-BG"/>
        </w:rPr>
      </w:pPr>
    </w:p>
    <w:p w14:paraId="6B360AF2" w14:textId="5295B76C" w:rsidR="008961CA" w:rsidRPr="006E0A05" w:rsidRDefault="008961CA" w:rsidP="00C520C1">
      <w:pPr>
        <w:pStyle w:val="ad"/>
        <w:overflowPunct/>
        <w:autoSpaceDE/>
        <w:autoSpaceDN/>
        <w:adjustRightInd/>
        <w:spacing w:after="160" w:line="276" w:lineRule="auto"/>
        <w:ind w:left="786"/>
        <w:jc w:val="both"/>
        <w:textAlignment w:val="auto"/>
        <w:rPr>
          <w:rFonts w:ascii="Times New Roman" w:eastAsia="Calibri" w:hAnsi="Times New Roman"/>
          <w:sz w:val="24"/>
          <w:szCs w:val="24"/>
          <w:lang w:val="bg-BG"/>
        </w:rPr>
      </w:pPr>
    </w:p>
    <w:p w14:paraId="02A603B1" w14:textId="77777777" w:rsidR="003B6BFE" w:rsidRPr="006E0A05" w:rsidRDefault="003B6BFE" w:rsidP="00C520C1">
      <w:pPr>
        <w:spacing w:line="276" w:lineRule="auto"/>
        <w:jc w:val="both"/>
        <w:rPr>
          <w:rStyle w:val="a8"/>
          <w:rFonts w:ascii="Times New Roman" w:hAnsi="Times New Roman"/>
          <w:b/>
          <w:bCs/>
          <w:i w:val="0"/>
          <w:sz w:val="24"/>
          <w:szCs w:val="24"/>
          <w:lang w:val="bg-BG"/>
        </w:rPr>
      </w:pPr>
      <w:r w:rsidRPr="006E0A05">
        <w:rPr>
          <w:rStyle w:val="a8"/>
          <w:rFonts w:ascii="Times New Roman" w:hAnsi="Times New Roman"/>
          <w:b/>
          <w:bCs/>
          <w:i w:val="0"/>
          <w:sz w:val="24"/>
          <w:szCs w:val="24"/>
          <w:lang w:val="bg-BG"/>
        </w:rPr>
        <w:t>IV. Предписания, срокове за изпълнение, отговорници:</w:t>
      </w:r>
    </w:p>
    <w:p w14:paraId="35E84012" w14:textId="2A136E8F" w:rsidR="00F37386" w:rsidRPr="006E0A05" w:rsidRDefault="00F37386" w:rsidP="00C520C1">
      <w:pPr>
        <w:spacing w:line="276" w:lineRule="auto"/>
        <w:ind w:firstLine="720"/>
        <w:jc w:val="both"/>
        <w:rPr>
          <w:rFonts w:ascii="Times New Roman" w:hAnsi="Times New Roman"/>
          <w:sz w:val="24"/>
          <w:szCs w:val="24"/>
          <w:lang w:val="bg-BG"/>
        </w:rPr>
      </w:pPr>
      <w:r w:rsidRPr="006E0A05">
        <w:rPr>
          <w:rFonts w:ascii="Times New Roman" w:hAnsi="Times New Roman"/>
          <w:sz w:val="24"/>
          <w:szCs w:val="24"/>
          <w:lang w:val="bg-BG"/>
        </w:rPr>
        <w:t>При проверката не</w:t>
      </w:r>
      <w:r w:rsidR="006A3A37" w:rsidRPr="006E0A05">
        <w:rPr>
          <w:rFonts w:ascii="Times New Roman" w:hAnsi="Times New Roman"/>
          <w:sz w:val="24"/>
          <w:szCs w:val="24"/>
          <w:lang w:val="bg-BG"/>
        </w:rPr>
        <w:t xml:space="preserve"> са констатирани несъответствия.</w:t>
      </w:r>
    </w:p>
    <w:p w14:paraId="29EEB0CF" w14:textId="77777777" w:rsidR="003B6BFE" w:rsidRPr="006E0A05" w:rsidRDefault="003B6BFE" w:rsidP="00C520C1">
      <w:pPr>
        <w:spacing w:line="276" w:lineRule="auto"/>
        <w:jc w:val="both"/>
        <w:rPr>
          <w:rFonts w:ascii="Times New Roman" w:hAnsi="Times New Roman"/>
          <w:bCs/>
          <w:sz w:val="24"/>
          <w:szCs w:val="24"/>
          <w:lang w:val="bg-BG"/>
        </w:rPr>
      </w:pPr>
      <w:r w:rsidRPr="006E0A05">
        <w:rPr>
          <w:rFonts w:ascii="Times New Roman" w:hAnsi="Times New Roman"/>
          <w:bCs/>
          <w:sz w:val="24"/>
          <w:szCs w:val="24"/>
          <w:lang w:val="bg-BG"/>
        </w:rPr>
        <w:t xml:space="preserve">       </w:t>
      </w:r>
    </w:p>
    <w:p w14:paraId="4501BD81" w14:textId="77777777" w:rsidR="003B6BFE" w:rsidRPr="006E0A05" w:rsidRDefault="003B6BFE" w:rsidP="00C520C1">
      <w:pPr>
        <w:spacing w:line="276" w:lineRule="auto"/>
        <w:jc w:val="both"/>
        <w:rPr>
          <w:rFonts w:ascii="Times New Roman" w:hAnsi="Times New Roman"/>
          <w:b/>
          <w:bCs/>
          <w:iCs/>
          <w:sz w:val="24"/>
          <w:szCs w:val="24"/>
          <w:lang w:val="bg-BG"/>
        </w:rPr>
      </w:pPr>
      <w:r w:rsidRPr="006E0A05">
        <w:rPr>
          <w:rFonts w:ascii="Times New Roman" w:hAnsi="Times New Roman"/>
          <w:b/>
          <w:bCs/>
          <w:iCs/>
          <w:sz w:val="24"/>
          <w:szCs w:val="24"/>
          <w:lang w:val="bg-BG"/>
        </w:rPr>
        <w:t>V. Съответствие, последващ контрол:</w:t>
      </w:r>
    </w:p>
    <w:p w14:paraId="6ECFE290" w14:textId="77777777" w:rsidR="00FC1A8C" w:rsidRPr="006E0A05" w:rsidRDefault="003B6BFE" w:rsidP="00C520C1">
      <w:pPr>
        <w:spacing w:line="276" w:lineRule="auto"/>
        <w:jc w:val="both"/>
        <w:rPr>
          <w:rFonts w:ascii="Times New Roman" w:hAnsi="Times New Roman"/>
          <w:sz w:val="24"/>
          <w:szCs w:val="24"/>
          <w:lang w:val="bg-BG"/>
        </w:rPr>
      </w:pPr>
      <w:r w:rsidRPr="006E0A05">
        <w:rPr>
          <w:rFonts w:ascii="Times New Roman" w:hAnsi="Times New Roman"/>
          <w:bCs/>
          <w:iCs/>
          <w:sz w:val="24"/>
          <w:szCs w:val="24"/>
          <w:lang w:val="bg-BG"/>
        </w:rPr>
        <w:t xml:space="preserve">           </w:t>
      </w:r>
      <w:r w:rsidR="00FC1A8C" w:rsidRPr="006E0A05">
        <w:rPr>
          <w:rFonts w:ascii="Times New Roman" w:hAnsi="Times New Roman"/>
          <w:sz w:val="24"/>
          <w:szCs w:val="24"/>
          <w:lang w:val="bg-BG"/>
        </w:rPr>
        <w:t xml:space="preserve">Дейността на обекта съответства с изискванията на екологичното законодателство по проверените компоненти и фактори на околната среда. </w:t>
      </w:r>
    </w:p>
    <w:p w14:paraId="3833B350" w14:textId="77777777" w:rsidR="00FC1A8C" w:rsidRPr="006E0A05" w:rsidRDefault="00FC1A8C" w:rsidP="00C520C1">
      <w:pPr>
        <w:spacing w:line="276" w:lineRule="auto"/>
        <w:jc w:val="both"/>
        <w:rPr>
          <w:rFonts w:ascii="Times New Roman" w:hAnsi="Times New Roman"/>
          <w:sz w:val="24"/>
          <w:szCs w:val="24"/>
          <w:lang w:val="bg-BG"/>
        </w:rPr>
      </w:pPr>
    </w:p>
    <w:p w14:paraId="3272C76D" w14:textId="77777777" w:rsidR="00FC1A8C" w:rsidRPr="006E0A05" w:rsidRDefault="00FC1A8C" w:rsidP="00C520C1">
      <w:pPr>
        <w:spacing w:line="276" w:lineRule="auto"/>
        <w:jc w:val="both"/>
        <w:rPr>
          <w:rFonts w:ascii="Times New Roman" w:hAnsi="Times New Roman"/>
          <w:color w:val="FF0000"/>
          <w:sz w:val="24"/>
          <w:szCs w:val="24"/>
          <w:lang w:val="bg-BG"/>
        </w:rPr>
      </w:pPr>
      <w:r w:rsidRPr="006E0A05">
        <w:rPr>
          <w:rFonts w:ascii="Times New Roman" w:hAnsi="Times New Roman"/>
          <w:color w:val="FF0000"/>
          <w:sz w:val="24"/>
          <w:szCs w:val="24"/>
          <w:lang w:val="bg-BG"/>
        </w:rPr>
        <w:t xml:space="preserve">   </w:t>
      </w:r>
    </w:p>
    <w:bookmarkEnd w:id="0"/>
    <w:p w14:paraId="78595F62" w14:textId="77777777" w:rsidR="00254D0B" w:rsidRPr="006E0A05" w:rsidRDefault="00254D0B" w:rsidP="00C520C1">
      <w:pPr>
        <w:spacing w:line="276" w:lineRule="auto"/>
        <w:jc w:val="both"/>
        <w:rPr>
          <w:rFonts w:ascii="Times New Roman" w:hAnsi="Times New Roman"/>
          <w:i/>
          <w:color w:val="FF0000"/>
          <w:sz w:val="24"/>
          <w:szCs w:val="24"/>
          <w:lang w:val="bg-BG"/>
        </w:rPr>
      </w:pPr>
    </w:p>
    <w:sectPr w:rsidR="00254D0B" w:rsidRPr="006E0A05" w:rsidSect="00545E5B">
      <w:footerReference w:type="default" r:id="rId9"/>
      <w:headerReference w:type="first" r:id="rId10"/>
      <w:footerReference w:type="first" r:id="rId11"/>
      <w:pgSz w:w="11907" w:h="16840" w:code="9"/>
      <w:pgMar w:top="1134" w:right="1134" w:bottom="567" w:left="1701" w:header="1247" w:footer="567" w:gutter="0"/>
      <w:pgNumType w:start="2"/>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F200" w14:textId="77777777" w:rsidR="007A07E7" w:rsidRDefault="007A07E7">
      <w:r>
        <w:separator/>
      </w:r>
    </w:p>
  </w:endnote>
  <w:endnote w:type="continuationSeparator" w:id="0">
    <w:p w14:paraId="5A0C52E2" w14:textId="77777777" w:rsidR="007A07E7" w:rsidRDefault="007A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4696" w14:textId="77777777" w:rsidR="007B6DFE" w:rsidRDefault="00A52D72"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9776" behindDoc="0" locked="0" layoutInCell="1" allowOverlap="1" wp14:anchorId="7B365FC3" wp14:editId="7004B466">
              <wp:simplePos x="0" y="0"/>
              <wp:positionH relativeFrom="column">
                <wp:posOffset>450850</wp:posOffset>
              </wp:positionH>
              <wp:positionV relativeFrom="paragraph">
                <wp:posOffset>28575</wp:posOffset>
              </wp:positionV>
              <wp:extent cx="559435" cy="46990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69900"/>
                      </a:xfrm>
                      <a:prstGeom prst="rect">
                        <a:avLst/>
                      </a:prstGeom>
                      <a:solidFill>
                        <a:srgbClr val="FFFFFF"/>
                      </a:solidFill>
                      <a:ln w="9525">
                        <a:solidFill>
                          <a:srgbClr val="FFFFFF"/>
                        </a:solidFill>
                        <a:miter lim="800000"/>
                        <a:headEnd/>
                        <a:tailEnd/>
                      </a:ln>
                    </wps:spPr>
                    <wps:txbx>
                      <w:txbxContent>
                        <w:p w14:paraId="54BB886E" w14:textId="77777777" w:rsidR="0089514A" w:rsidRDefault="00A52D72" w:rsidP="0089514A">
                          <w:pPr>
                            <w:jc w:val="both"/>
                          </w:pPr>
                          <w:r w:rsidRPr="00695933">
                            <w:rPr>
                              <w:rFonts w:ascii="Times New Roman" w:hAnsi="Times New Roman"/>
                              <w:noProof/>
                              <w:lang w:val="bg-BG" w:eastAsia="bg-BG"/>
                            </w:rPr>
                            <w:drawing>
                              <wp:inline distT="0" distB="0" distL="0" distR="0" wp14:anchorId="7EBA817B" wp14:editId="54064EE2">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pt;margin-top:2.25pt;width:44.05pt;height:3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7B6DFE" w:rsidRPr="008F4D94">
      <w:rPr>
        <w:sz w:val="16"/>
        <w:szCs w:val="16"/>
        <w:lang w:val="ru-RU"/>
      </w:rPr>
      <w:t>4000</w:t>
    </w:r>
    <w:r w:rsidR="007B6DFE" w:rsidRPr="00AA60B8">
      <w:rPr>
        <w:sz w:val="16"/>
        <w:szCs w:val="16"/>
        <w:lang w:val="ru-RU"/>
      </w:rPr>
      <w:t xml:space="preserve">, </w:t>
    </w:r>
    <w:r w:rsidR="007B6DFE" w:rsidRPr="008F4D94">
      <w:rPr>
        <w:sz w:val="16"/>
        <w:szCs w:val="16"/>
        <w:lang w:val="ru-RU"/>
      </w:rPr>
      <w:t xml:space="preserve">гр. </w:t>
    </w:r>
    <w:proofErr w:type="gramStart"/>
    <w:r w:rsidR="007B6DFE" w:rsidRPr="008F4D94">
      <w:rPr>
        <w:sz w:val="16"/>
        <w:szCs w:val="16"/>
        <w:lang w:val="ru-RU"/>
      </w:rPr>
      <w:t>Пловдив</w:t>
    </w:r>
    <w:r w:rsidR="007B6DFE" w:rsidRPr="00AF0D98">
      <w:rPr>
        <w:sz w:val="16"/>
        <w:szCs w:val="16"/>
        <w:lang w:val="ru-RU"/>
      </w:rPr>
      <w:t>,</w:t>
    </w:r>
    <w:r w:rsidR="007B6DFE" w:rsidRPr="008F4D94">
      <w:rPr>
        <w:sz w:val="16"/>
        <w:szCs w:val="16"/>
        <w:lang w:val="ru-RU"/>
      </w:rPr>
      <w:t xml:space="preserve">  бул.</w:t>
    </w:r>
    <w:proofErr w:type="gramEnd"/>
    <w:r w:rsidR="007B6DFE" w:rsidRPr="008F4D94">
      <w:rPr>
        <w:sz w:val="16"/>
        <w:szCs w:val="16"/>
        <w:lang w:val="ru-RU"/>
      </w:rPr>
      <w:t xml:space="preserve"> “</w:t>
    </w:r>
    <w:proofErr w:type="spellStart"/>
    <w:r w:rsidR="007B6DFE" w:rsidRPr="008F4D94">
      <w:rPr>
        <w:sz w:val="16"/>
        <w:szCs w:val="16"/>
        <w:lang w:val="ru-RU"/>
      </w:rPr>
      <w:t>Марица</w:t>
    </w:r>
    <w:proofErr w:type="spellEnd"/>
    <w:r w:rsidR="007B6DFE" w:rsidRPr="008F4D94">
      <w:rPr>
        <w:sz w:val="16"/>
        <w:szCs w:val="16"/>
        <w:lang w:val="ru-RU"/>
      </w:rPr>
      <w:t>” №122, тел.,факс 032/</w:t>
    </w:r>
    <w:r w:rsidR="007B6DFE">
      <w:rPr>
        <w:sz w:val="16"/>
        <w:szCs w:val="16"/>
        <w:lang w:val="ru-RU"/>
      </w:rPr>
      <w:t>638 078</w:t>
    </w:r>
  </w:p>
  <w:p w14:paraId="6F76DE47" w14:textId="77777777" w:rsidR="007B6DFE" w:rsidRPr="001F1253" w:rsidRDefault="007B6DFE"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Pr>
        <w:sz w:val="16"/>
        <w:szCs w:val="16"/>
        <w:lang w:val="ru-RU"/>
      </w:rPr>
      <w:t xml:space="preserve"> </w:t>
    </w:r>
    <w:r w:rsidRPr="00B373AA">
      <w:rPr>
        <w:sz w:val="16"/>
        <w:szCs w:val="16"/>
        <w:lang w:val="ru-RU"/>
      </w:rPr>
      <w:t>riosv@plovdiv.riew.gov.bg</w:t>
    </w:r>
    <w:r w:rsidRPr="008F4D94">
      <w:rPr>
        <w:sz w:val="16"/>
        <w:szCs w:val="16"/>
        <w:lang w:val="ru-RU"/>
      </w:rPr>
      <w:t xml:space="preserve">;  </w:t>
    </w:r>
    <w:r w:rsidRPr="00C53455">
      <w:rPr>
        <w:sz w:val="16"/>
        <w:szCs w:val="16"/>
      </w:rPr>
      <w:t>https://</w:t>
    </w:r>
    <w:r w:rsidRPr="00B373AA">
      <w:rPr>
        <w:sz w:val="16"/>
        <w:szCs w:val="16"/>
        <w:lang w:val="ru-RU"/>
      </w:rPr>
      <w:t>plovdiv.riew.gov.bg</w:t>
    </w:r>
  </w:p>
  <w:p w14:paraId="3E3A3850" w14:textId="77777777" w:rsidR="0089514A" w:rsidRDefault="0089514A" w:rsidP="007B6DFE">
    <w:pPr>
      <w:pStyle w:val="a4"/>
      <w:pBdr>
        <w:top w:val="single" w:sz="4" w:space="13" w:color="auto"/>
      </w:pBdr>
      <w:tabs>
        <w:tab w:val="left" w:pos="195"/>
        <w:tab w:val="center" w:pos="4428"/>
        <w:tab w:val="left" w:pos="7230"/>
        <w:tab w:val="left" w:pos="7655"/>
      </w:tabs>
      <w:spacing w:line="216" w:lineRule="auto"/>
      <w:ind w:right="-285"/>
      <w:jc w:val="center"/>
      <w:rPr>
        <w:lang w:val="bg-BG"/>
      </w:rPr>
    </w:pPr>
  </w:p>
  <w:p w14:paraId="5A8F2BE7" w14:textId="77777777" w:rsidR="0072407F" w:rsidRPr="001F1253" w:rsidRDefault="0072407F" w:rsidP="0089514A">
    <w:pPr>
      <w:pStyle w:val="a4"/>
      <w:rPr>
        <w:szCs w:val="16"/>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B453" w14:textId="77777777" w:rsidR="0089514A" w:rsidRDefault="00A52D72"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8752" behindDoc="0" locked="0" layoutInCell="1" allowOverlap="1" wp14:anchorId="2AB7F395" wp14:editId="6E086FF2">
              <wp:simplePos x="0" y="0"/>
              <wp:positionH relativeFrom="column">
                <wp:posOffset>450850</wp:posOffset>
              </wp:positionH>
              <wp:positionV relativeFrom="paragraph">
                <wp:posOffset>28575</wp:posOffset>
              </wp:positionV>
              <wp:extent cx="454660" cy="4699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69900"/>
                      </a:xfrm>
                      <a:prstGeom prst="rect">
                        <a:avLst/>
                      </a:prstGeom>
                      <a:solidFill>
                        <a:srgbClr val="FFFFFF"/>
                      </a:solidFill>
                      <a:ln w="9525">
                        <a:solidFill>
                          <a:srgbClr val="FFFFFF"/>
                        </a:solidFill>
                        <a:miter lim="800000"/>
                        <a:headEnd/>
                        <a:tailEnd/>
                      </a:ln>
                    </wps:spPr>
                    <wps:txbx>
                      <w:txbxContent>
                        <w:p w14:paraId="432B26BB" w14:textId="77777777" w:rsidR="0089514A" w:rsidRDefault="00A52D72" w:rsidP="0089514A">
                          <w:pPr>
                            <w:jc w:val="both"/>
                          </w:pPr>
                          <w:r w:rsidRPr="00695933">
                            <w:rPr>
                              <w:rFonts w:ascii="Times New Roman" w:hAnsi="Times New Roman"/>
                              <w:noProof/>
                              <w:lang w:val="bg-BG" w:eastAsia="bg-BG"/>
                            </w:rPr>
                            <w:drawing>
                              <wp:inline distT="0" distB="0" distL="0" distR="0" wp14:anchorId="110D100B" wp14:editId="3D2D249A">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5.5pt;margin-top:2.25pt;width:35.8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89514A" w:rsidRPr="008F4D94">
      <w:rPr>
        <w:sz w:val="16"/>
        <w:szCs w:val="16"/>
        <w:lang w:val="ru-RU"/>
      </w:rPr>
      <w:t>4000</w:t>
    </w:r>
    <w:r w:rsidR="0089514A" w:rsidRPr="00AA60B8">
      <w:rPr>
        <w:sz w:val="16"/>
        <w:szCs w:val="16"/>
        <w:lang w:val="ru-RU"/>
      </w:rPr>
      <w:t xml:space="preserve">, </w:t>
    </w:r>
    <w:r w:rsidR="0089514A" w:rsidRPr="008F4D94">
      <w:rPr>
        <w:sz w:val="16"/>
        <w:szCs w:val="16"/>
        <w:lang w:val="ru-RU"/>
      </w:rPr>
      <w:t xml:space="preserve">гр. </w:t>
    </w:r>
    <w:proofErr w:type="gramStart"/>
    <w:r w:rsidR="0089514A" w:rsidRPr="008F4D94">
      <w:rPr>
        <w:sz w:val="16"/>
        <w:szCs w:val="16"/>
        <w:lang w:val="ru-RU"/>
      </w:rPr>
      <w:t>Пловдив</w:t>
    </w:r>
    <w:r w:rsidR="0089514A" w:rsidRPr="00AF0D98">
      <w:rPr>
        <w:sz w:val="16"/>
        <w:szCs w:val="16"/>
        <w:lang w:val="ru-RU"/>
      </w:rPr>
      <w:t>,</w:t>
    </w:r>
    <w:r w:rsidR="0089514A" w:rsidRPr="008F4D94">
      <w:rPr>
        <w:sz w:val="16"/>
        <w:szCs w:val="16"/>
        <w:lang w:val="ru-RU"/>
      </w:rPr>
      <w:t xml:space="preserve">  бул.</w:t>
    </w:r>
    <w:proofErr w:type="gramEnd"/>
    <w:r w:rsidR="0089514A" w:rsidRPr="008F4D94">
      <w:rPr>
        <w:sz w:val="16"/>
        <w:szCs w:val="16"/>
        <w:lang w:val="ru-RU"/>
      </w:rPr>
      <w:t xml:space="preserve"> “</w:t>
    </w:r>
    <w:proofErr w:type="spellStart"/>
    <w:r w:rsidR="0089514A" w:rsidRPr="008F4D94">
      <w:rPr>
        <w:sz w:val="16"/>
        <w:szCs w:val="16"/>
        <w:lang w:val="ru-RU"/>
      </w:rPr>
      <w:t>Марица</w:t>
    </w:r>
    <w:proofErr w:type="spellEnd"/>
    <w:r w:rsidR="0089514A" w:rsidRPr="008F4D94">
      <w:rPr>
        <w:sz w:val="16"/>
        <w:szCs w:val="16"/>
        <w:lang w:val="ru-RU"/>
      </w:rPr>
      <w:t>” №122, тел.,факс 032/</w:t>
    </w:r>
    <w:r w:rsidR="00B373AA">
      <w:rPr>
        <w:sz w:val="16"/>
        <w:szCs w:val="16"/>
        <w:lang w:val="ru-RU"/>
      </w:rPr>
      <w:t>638 078</w:t>
    </w:r>
  </w:p>
  <w:p w14:paraId="2DC193FE" w14:textId="77777777" w:rsidR="0089514A" w:rsidRPr="001F1253" w:rsidRDefault="0089514A"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sidR="00B373AA">
      <w:rPr>
        <w:sz w:val="16"/>
        <w:szCs w:val="16"/>
        <w:lang w:val="ru-RU"/>
      </w:rPr>
      <w:t xml:space="preserve"> </w:t>
    </w:r>
    <w:r w:rsidR="00B373AA" w:rsidRPr="00B373AA">
      <w:rPr>
        <w:sz w:val="16"/>
        <w:szCs w:val="16"/>
        <w:lang w:val="ru-RU"/>
      </w:rPr>
      <w:t>riosv@plovdiv.riew.gov.bg</w:t>
    </w:r>
    <w:r w:rsidRPr="008F4D94">
      <w:rPr>
        <w:sz w:val="16"/>
        <w:szCs w:val="16"/>
        <w:lang w:val="ru-RU"/>
      </w:rPr>
      <w:t xml:space="preserve">;  </w:t>
    </w:r>
    <w:r w:rsidR="00C53455" w:rsidRPr="00C53455">
      <w:rPr>
        <w:sz w:val="16"/>
        <w:szCs w:val="16"/>
      </w:rPr>
      <w:t>https://</w:t>
    </w:r>
    <w:r w:rsidR="00C53455" w:rsidRPr="00B373AA">
      <w:rPr>
        <w:sz w:val="16"/>
        <w:szCs w:val="16"/>
        <w:lang w:val="ru-RU"/>
      </w:rPr>
      <w:t>plovdiv.riew.gov.bg</w:t>
    </w:r>
  </w:p>
  <w:p w14:paraId="765747D2" w14:textId="77777777" w:rsidR="0088526F" w:rsidRDefault="0088526F" w:rsidP="0089514A">
    <w:pPr>
      <w:pStyle w:val="a4"/>
      <w:jc w:val="center"/>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9E676" w14:textId="77777777" w:rsidR="007A07E7" w:rsidRDefault="007A07E7">
      <w:r>
        <w:separator/>
      </w:r>
    </w:p>
  </w:footnote>
  <w:footnote w:type="continuationSeparator" w:id="0">
    <w:p w14:paraId="115485AC" w14:textId="77777777" w:rsidR="007A07E7" w:rsidRDefault="007A0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5F9E" w14:textId="77777777" w:rsidR="006B0B9A" w:rsidRPr="005B69F7" w:rsidRDefault="00A52D72" w:rsidP="00B76562">
    <w:pPr>
      <w:pStyle w:val="2"/>
      <w:jc w:val="center"/>
      <w:rPr>
        <w:rStyle w:val="a8"/>
        <w:sz w:val="2"/>
        <w:szCs w:val="2"/>
      </w:rPr>
    </w:pPr>
    <w:r w:rsidRPr="005B69F7">
      <w:rPr>
        <w:rStyle w:val="a8"/>
        <w:noProof/>
        <w:sz w:val="2"/>
        <w:szCs w:val="2"/>
        <w:lang w:eastAsia="bg-BG"/>
      </w:rPr>
      <w:drawing>
        <wp:anchor distT="0" distB="0" distL="114300" distR="114300" simplePos="0" relativeHeight="251656704" behindDoc="0" locked="0" layoutInCell="1" allowOverlap="1" wp14:anchorId="7F8990EE" wp14:editId="5B89FF9B">
          <wp:simplePos x="0" y="0"/>
          <wp:positionH relativeFrom="column">
            <wp:posOffset>-635</wp:posOffset>
          </wp:positionH>
          <wp:positionV relativeFrom="paragraph">
            <wp:posOffset>-66040</wp:posOffset>
          </wp:positionV>
          <wp:extent cx="600710" cy="832485"/>
          <wp:effectExtent l="0" t="0" r="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61600" w14:textId="7B240BE4" w:rsidR="006B0B9A" w:rsidRPr="005B69F7" w:rsidRDefault="00A52D72" w:rsidP="00276093">
    <w:pPr>
      <w:pStyle w:val="1"/>
      <w:framePr w:w="0" w:hRule="auto" w:wrap="auto" w:vAnchor="margin" w:hAnchor="text" w:xAlign="left" w:yAlign="inline"/>
      <w:tabs>
        <w:tab w:val="left" w:pos="1276"/>
      </w:tabs>
      <w:jc w:val="left"/>
      <w:rPr>
        <w:rFonts w:ascii="Helen Bg Condensed" w:hAnsi="Helen Bg Condensed"/>
        <w:spacing w:val="40"/>
        <w:sz w:val="30"/>
        <w:szCs w:val="30"/>
      </w:rPr>
    </w:pPr>
    <w:r w:rsidRPr="005B69F7">
      <w:rPr>
        <w:rStyle w:val="a8"/>
        <w:noProof/>
        <w:sz w:val="2"/>
        <w:szCs w:val="2"/>
        <w:lang w:eastAsia="bg-BG"/>
      </w:rPr>
      <mc:AlternateContent>
        <mc:Choice Requires="wps">
          <w:drawing>
            <wp:anchor distT="0" distB="0" distL="114300" distR="114300" simplePos="0" relativeHeight="251657728" behindDoc="0" locked="0" layoutInCell="1" allowOverlap="1" wp14:anchorId="581FD4F8" wp14:editId="583A0B01">
              <wp:simplePos x="0" y="0"/>
              <wp:positionH relativeFrom="column">
                <wp:posOffset>685165</wp:posOffset>
              </wp:positionH>
              <wp:positionV relativeFrom="paragraph">
                <wp:posOffset>72390</wp:posOffset>
              </wp:positionV>
              <wp:extent cx="0" cy="6121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BC236" id="_x0000_t32" coordsize="21600,21600" o:spt="32" o:oned="t" path="m,l21600,21600e" filled="f">
              <v:path arrowok="t" fillok="f" o:connecttype="none"/>
              <o:lock v:ext="edit" shapetype="t"/>
            </v:shapetype>
            <v:shape id="AutoShape 11" o:spid="_x0000_s1026" type="#_x0000_t32" style="position:absolute;margin-left:53.95pt;margin-top:5.7pt;width:0;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0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"/>
          </w:pict>
        </mc:Fallback>
      </mc:AlternateContent>
    </w:r>
    <w:r w:rsidR="00276093">
      <w:rPr>
        <w:rFonts w:ascii="Helen Bg Condensed" w:hAnsi="Helen Bg Condensed"/>
        <w:spacing w:val="40"/>
        <w:sz w:val="30"/>
        <w:szCs w:val="30"/>
      </w:rPr>
      <w:t xml:space="preserve">  </w:t>
    </w:r>
    <w:r w:rsidR="006B0B9A" w:rsidRPr="005B69F7">
      <w:rPr>
        <w:rFonts w:ascii="Helen Bg Condensed" w:hAnsi="Helen Bg Condensed"/>
        <w:spacing w:val="40"/>
        <w:sz w:val="30"/>
        <w:szCs w:val="30"/>
      </w:rPr>
      <w:t>РЕПУБЛИКА БЪЛГАРИЯ</w:t>
    </w:r>
  </w:p>
  <w:p w14:paraId="1A56E388" w14:textId="77777777" w:rsidR="00936425" w:rsidRPr="001C344E" w:rsidRDefault="006B0B9A" w:rsidP="00936425">
    <w:pPr>
      <w:pStyle w:val="1"/>
      <w:framePr w:w="0" w:hRule="auto" w:wrap="auto" w:vAnchor="margin" w:hAnchor="text" w:xAlign="left" w:yAlign="inline"/>
      <w:tabs>
        <w:tab w:val="left" w:pos="1276"/>
      </w:tabs>
      <w:jc w:val="left"/>
      <w:rPr>
        <w:rFonts w:ascii="Helen Bg Condensed" w:hAnsi="Helen Bg Condensed"/>
        <w:spacing w:val="40"/>
        <w:sz w:val="20"/>
        <w:lang w:val="ru-RU"/>
      </w:rPr>
    </w:pPr>
    <w:r w:rsidRPr="00D450FA">
      <w:rPr>
        <w:sz w:val="36"/>
        <w:szCs w:val="36"/>
      </w:rPr>
      <w:tab/>
    </w:r>
    <w:r w:rsidRPr="00B76562">
      <w:rPr>
        <w:rFonts w:ascii="Helen Bg Condensed" w:hAnsi="Helen Bg Condensed"/>
        <w:spacing w:val="40"/>
        <w:sz w:val="28"/>
        <w:szCs w:val="28"/>
      </w:rPr>
      <w:t xml:space="preserve">Министерство на </w:t>
    </w:r>
    <w:r w:rsidR="00A52D72" w:rsidRPr="00B76562">
      <w:rPr>
        <w:noProof/>
        <w:sz w:val="28"/>
        <w:szCs w:val="28"/>
        <w:lang w:eastAsia="bg-BG"/>
      </w:rPr>
      <mc:AlternateContent>
        <mc:Choice Requires="wps">
          <w:drawing>
            <wp:anchor distT="0" distB="0" distL="114300" distR="114300" simplePos="0" relativeHeight="251655680" behindDoc="0" locked="0" layoutInCell="0" allowOverlap="1" wp14:anchorId="45C50832" wp14:editId="32D8300B">
              <wp:simplePos x="0" y="0"/>
              <wp:positionH relativeFrom="column">
                <wp:posOffset>-226695</wp:posOffset>
              </wp:positionH>
              <wp:positionV relativeFrom="paragraph">
                <wp:posOffset>9744075</wp:posOffset>
              </wp:positionV>
              <wp:extent cx="758952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D0F88"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" o:allowincell="f"/>
          </w:pict>
        </mc:Fallback>
      </mc:AlternateContent>
    </w:r>
    <w:r w:rsidR="00C76288" w:rsidRPr="00B76562">
      <w:rPr>
        <w:rFonts w:ascii="Helen Bg Condensed" w:hAnsi="Helen Bg Condensed"/>
        <w:spacing w:val="40"/>
        <w:sz w:val="28"/>
        <w:szCs w:val="28"/>
      </w:rPr>
      <w:t>околната среда и водите</w:t>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sidRPr="001C344E">
      <w:rPr>
        <w:rFonts w:ascii="Helen Bg Condensed" w:hAnsi="Helen Bg Condensed"/>
        <w:b w:val="0"/>
        <w:spacing w:val="40"/>
        <w:sz w:val="20"/>
      </w:rPr>
      <w:t>Регионална инспекция</w:t>
    </w:r>
    <w:r w:rsidR="001C344E" w:rsidRPr="001C344E">
      <w:rPr>
        <w:rFonts w:ascii="Helen Bg Condensed" w:hAnsi="Helen Bg Condensed"/>
        <w:b w:val="0"/>
        <w:spacing w:val="40"/>
        <w:sz w:val="20"/>
      </w:rPr>
      <w:t xml:space="preserve"> по околната среда и водите</w:t>
    </w:r>
    <w:r w:rsidR="00D93AB6" w:rsidRPr="001C344E">
      <w:rPr>
        <w:rFonts w:ascii="Helen Bg Condensed" w:hAnsi="Helen Bg Condensed"/>
        <w:b w:val="0"/>
        <w:spacing w:val="40"/>
        <w:sz w:val="20"/>
      </w:rPr>
      <w:t xml:space="preserve"> - Пловдив</w:t>
    </w:r>
  </w:p>
  <w:p w14:paraId="126390AE" w14:textId="77777777" w:rsidR="00ED1377" w:rsidRPr="00ED1377" w:rsidRDefault="00ED1377" w:rsidP="00ED1377">
    <w:pP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A59"/>
    <w:multiLevelType w:val="hybridMultilevel"/>
    <w:tmpl w:val="2BE2CC34"/>
    <w:lvl w:ilvl="0" w:tplc="327AE030">
      <w:start w:val="1"/>
      <w:numFmt w:val="decimal"/>
      <w:lvlText w:val="%1."/>
      <w:lvlJc w:val="left"/>
      <w:pPr>
        <w:ind w:left="786" w:hanging="360"/>
      </w:pPr>
      <w:rPr>
        <w:rFonts w:ascii="Times New Roman" w:hAnsi="Times New Roman" w:hint="default"/>
        <w:b/>
        <w:color w:val="12131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9539D5"/>
    <w:multiLevelType w:val="hybridMultilevel"/>
    <w:tmpl w:val="E79275DC"/>
    <w:lvl w:ilvl="0" w:tplc="6CCE85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1571B"/>
    <w:multiLevelType w:val="hybridMultilevel"/>
    <w:tmpl w:val="5D6EE1D8"/>
    <w:lvl w:ilvl="0" w:tplc="0B2AB2AE">
      <w:start w:val="1"/>
      <w:numFmt w:val="decimal"/>
      <w:lvlText w:val="%1."/>
      <w:lvlJc w:val="left"/>
      <w:pPr>
        <w:tabs>
          <w:tab w:val="num" w:pos="1758"/>
        </w:tabs>
        <w:ind w:left="1758" w:hanging="105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245F2"/>
    <w:rsid w:val="000415D7"/>
    <w:rsid w:val="00043B6D"/>
    <w:rsid w:val="00066AA2"/>
    <w:rsid w:val="000B2D98"/>
    <w:rsid w:val="000F75F2"/>
    <w:rsid w:val="001073F0"/>
    <w:rsid w:val="001149EF"/>
    <w:rsid w:val="00133C69"/>
    <w:rsid w:val="00153AB0"/>
    <w:rsid w:val="00157D1E"/>
    <w:rsid w:val="00164A23"/>
    <w:rsid w:val="00165575"/>
    <w:rsid w:val="001B170D"/>
    <w:rsid w:val="001B2BEB"/>
    <w:rsid w:val="001B4BA5"/>
    <w:rsid w:val="001C344E"/>
    <w:rsid w:val="001C5702"/>
    <w:rsid w:val="001C6903"/>
    <w:rsid w:val="001C7F59"/>
    <w:rsid w:val="001E10FE"/>
    <w:rsid w:val="001E7D4F"/>
    <w:rsid w:val="001F1253"/>
    <w:rsid w:val="001F3635"/>
    <w:rsid w:val="001F403C"/>
    <w:rsid w:val="0020653E"/>
    <w:rsid w:val="00233451"/>
    <w:rsid w:val="0024120B"/>
    <w:rsid w:val="002501B0"/>
    <w:rsid w:val="00254D0B"/>
    <w:rsid w:val="00266D04"/>
    <w:rsid w:val="00276093"/>
    <w:rsid w:val="002B7809"/>
    <w:rsid w:val="002C252C"/>
    <w:rsid w:val="002E25EF"/>
    <w:rsid w:val="002F0262"/>
    <w:rsid w:val="003106F6"/>
    <w:rsid w:val="00324274"/>
    <w:rsid w:val="0034511F"/>
    <w:rsid w:val="00351BBE"/>
    <w:rsid w:val="00390678"/>
    <w:rsid w:val="003A08E0"/>
    <w:rsid w:val="003A0DED"/>
    <w:rsid w:val="003A1C4E"/>
    <w:rsid w:val="003B6BFE"/>
    <w:rsid w:val="003D1DB5"/>
    <w:rsid w:val="003D295E"/>
    <w:rsid w:val="004150A6"/>
    <w:rsid w:val="00421337"/>
    <w:rsid w:val="00442A73"/>
    <w:rsid w:val="00446795"/>
    <w:rsid w:val="00462ED5"/>
    <w:rsid w:val="004764F3"/>
    <w:rsid w:val="004802A4"/>
    <w:rsid w:val="00497F51"/>
    <w:rsid w:val="004B7D22"/>
    <w:rsid w:val="004C3144"/>
    <w:rsid w:val="004F765C"/>
    <w:rsid w:val="00516DAD"/>
    <w:rsid w:val="00545E5B"/>
    <w:rsid w:val="0057056E"/>
    <w:rsid w:val="00582663"/>
    <w:rsid w:val="00582CD8"/>
    <w:rsid w:val="005A3B17"/>
    <w:rsid w:val="005A4A7A"/>
    <w:rsid w:val="005B561D"/>
    <w:rsid w:val="005B69F7"/>
    <w:rsid w:val="005C2BBF"/>
    <w:rsid w:val="005D7788"/>
    <w:rsid w:val="005F5E28"/>
    <w:rsid w:val="005F6F7E"/>
    <w:rsid w:val="00602A0B"/>
    <w:rsid w:val="00603B18"/>
    <w:rsid w:val="00616DCB"/>
    <w:rsid w:val="006340C8"/>
    <w:rsid w:val="00661C46"/>
    <w:rsid w:val="006A3A37"/>
    <w:rsid w:val="006A421B"/>
    <w:rsid w:val="006B0B9A"/>
    <w:rsid w:val="006D21A3"/>
    <w:rsid w:val="006E0A05"/>
    <w:rsid w:val="006E1608"/>
    <w:rsid w:val="00714D69"/>
    <w:rsid w:val="0072407F"/>
    <w:rsid w:val="00735898"/>
    <w:rsid w:val="007719EF"/>
    <w:rsid w:val="00776E91"/>
    <w:rsid w:val="007A07E7"/>
    <w:rsid w:val="007A6290"/>
    <w:rsid w:val="007A7B40"/>
    <w:rsid w:val="007B076C"/>
    <w:rsid w:val="007B6DFE"/>
    <w:rsid w:val="007E513E"/>
    <w:rsid w:val="00842F0C"/>
    <w:rsid w:val="00853084"/>
    <w:rsid w:val="0085348A"/>
    <w:rsid w:val="00860390"/>
    <w:rsid w:val="0088526F"/>
    <w:rsid w:val="0089514A"/>
    <w:rsid w:val="008961CA"/>
    <w:rsid w:val="00896594"/>
    <w:rsid w:val="008A0444"/>
    <w:rsid w:val="008B0206"/>
    <w:rsid w:val="008B1300"/>
    <w:rsid w:val="008D749E"/>
    <w:rsid w:val="0093612F"/>
    <w:rsid w:val="00936425"/>
    <w:rsid w:val="00945275"/>
    <w:rsid w:val="00946D85"/>
    <w:rsid w:val="00955648"/>
    <w:rsid w:val="009712DB"/>
    <w:rsid w:val="00973C05"/>
    <w:rsid w:val="00974546"/>
    <w:rsid w:val="009A49E5"/>
    <w:rsid w:val="009C28A8"/>
    <w:rsid w:val="009E7D8E"/>
    <w:rsid w:val="009F0994"/>
    <w:rsid w:val="00A32F7F"/>
    <w:rsid w:val="00A33765"/>
    <w:rsid w:val="00A40542"/>
    <w:rsid w:val="00A44B9E"/>
    <w:rsid w:val="00A52D72"/>
    <w:rsid w:val="00A56FFF"/>
    <w:rsid w:val="00A92E12"/>
    <w:rsid w:val="00AB0AB0"/>
    <w:rsid w:val="00AD0F0E"/>
    <w:rsid w:val="00AD11C4"/>
    <w:rsid w:val="00AD13E8"/>
    <w:rsid w:val="00B0052C"/>
    <w:rsid w:val="00B06A2A"/>
    <w:rsid w:val="00B11347"/>
    <w:rsid w:val="00B27B64"/>
    <w:rsid w:val="00B373AA"/>
    <w:rsid w:val="00B76562"/>
    <w:rsid w:val="00B95941"/>
    <w:rsid w:val="00BC16C9"/>
    <w:rsid w:val="00BF4E39"/>
    <w:rsid w:val="00C00904"/>
    <w:rsid w:val="00C02136"/>
    <w:rsid w:val="00C36910"/>
    <w:rsid w:val="00C473A4"/>
    <w:rsid w:val="00C520C1"/>
    <w:rsid w:val="00C53455"/>
    <w:rsid w:val="00C63D19"/>
    <w:rsid w:val="00C76288"/>
    <w:rsid w:val="00C76A20"/>
    <w:rsid w:val="00C9282E"/>
    <w:rsid w:val="00C96BD2"/>
    <w:rsid w:val="00C97000"/>
    <w:rsid w:val="00C970A6"/>
    <w:rsid w:val="00CA3258"/>
    <w:rsid w:val="00CA7A14"/>
    <w:rsid w:val="00CD1F33"/>
    <w:rsid w:val="00CF6DFC"/>
    <w:rsid w:val="00D03B87"/>
    <w:rsid w:val="00D11476"/>
    <w:rsid w:val="00D20EB5"/>
    <w:rsid w:val="00D259F5"/>
    <w:rsid w:val="00D450FA"/>
    <w:rsid w:val="00D530CC"/>
    <w:rsid w:val="00D61AE4"/>
    <w:rsid w:val="00D63107"/>
    <w:rsid w:val="00D7472F"/>
    <w:rsid w:val="00D93AB6"/>
    <w:rsid w:val="00DB2A8F"/>
    <w:rsid w:val="00DC60E0"/>
    <w:rsid w:val="00DD1F33"/>
    <w:rsid w:val="00DE1749"/>
    <w:rsid w:val="00DF43B6"/>
    <w:rsid w:val="00E344E2"/>
    <w:rsid w:val="00E572A6"/>
    <w:rsid w:val="00E67CCD"/>
    <w:rsid w:val="00E75E90"/>
    <w:rsid w:val="00E8208C"/>
    <w:rsid w:val="00EA3B1F"/>
    <w:rsid w:val="00EB1B62"/>
    <w:rsid w:val="00EB301E"/>
    <w:rsid w:val="00EB63EB"/>
    <w:rsid w:val="00EC304D"/>
    <w:rsid w:val="00ED1377"/>
    <w:rsid w:val="00F13964"/>
    <w:rsid w:val="00F358E2"/>
    <w:rsid w:val="00F37386"/>
    <w:rsid w:val="00F54142"/>
    <w:rsid w:val="00F6142B"/>
    <w:rsid w:val="00F66C88"/>
    <w:rsid w:val="00F72CF1"/>
    <w:rsid w:val="00F74415"/>
    <w:rsid w:val="00F74C86"/>
    <w:rsid w:val="00F84057"/>
    <w:rsid w:val="00FA174D"/>
    <w:rsid w:val="00FC1A8C"/>
    <w:rsid w:val="00FE22D9"/>
    <w:rsid w:val="00FE3784"/>
    <w:rsid w:val="00FF44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44E8EFD"/>
  <w15:chartTrackingRefBased/>
  <w15:docId w15:val="{38F8FD02-497A-4CFD-A42E-25D8467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character" w:customStyle="1" w:styleId="a5">
    <w:name w:val="Долен колонтитул Знак"/>
    <w:link w:val="a4"/>
    <w:rsid w:val="0088526F"/>
    <w:rPr>
      <w:rFonts w:ascii="Arial" w:hAnsi="Arial"/>
      <w:lang w:val="en-US" w:eastAsia="en-US" w:bidi="ar-SA"/>
    </w:rPr>
  </w:style>
  <w:style w:type="character" w:styleId="aa">
    <w:name w:val="page number"/>
    <w:basedOn w:val="a0"/>
    <w:rsid w:val="00545E5B"/>
  </w:style>
  <w:style w:type="paragraph" w:customStyle="1" w:styleId="Char">
    <w:name w:val="Char"/>
    <w:basedOn w:val="a"/>
    <w:semiHidden/>
    <w:rsid w:val="0089514A"/>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CharCharChar">
    <w:name w:val="Char Char Char Char Char Char Знак Char Char Char Char Char Знак Знак Char Char Char Знак Знак Char"/>
    <w:basedOn w:val="a"/>
    <w:rsid w:val="00254D0B"/>
    <w:pPr>
      <w:tabs>
        <w:tab w:val="left" w:pos="709"/>
      </w:tabs>
      <w:overflowPunct/>
      <w:autoSpaceDE/>
      <w:autoSpaceDN/>
      <w:adjustRightInd/>
      <w:textAlignment w:val="auto"/>
    </w:pPr>
    <w:rPr>
      <w:rFonts w:ascii="Tahoma" w:hAnsi="Tahoma"/>
      <w:sz w:val="24"/>
      <w:szCs w:val="24"/>
      <w:lang w:val="pl-PL" w:eastAsia="pl-PL"/>
    </w:rPr>
  </w:style>
  <w:style w:type="character" w:styleId="ab">
    <w:name w:val="Strong"/>
    <w:qFormat/>
    <w:rsid w:val="003B6BFE"/>
    <w:rPr>
      <w:b/>
      <w:bCs/>
    </w:rPr>
  </w:style>
  <w:style w:type="paragraph" w:styleId="ac">
    <w:name w:val="Normal (Web)"/>
    <w:basedOn w:val="a"/>
    <w:rsid w:val="003B6BFE"/>
    <w:pPr>
      <w:overflowPunct/>
      <w:autoSpaceDE/>
      <w:autoSpaceDN/>
      <w:adjustRightInd/>
      <w:spacing w:after="75"/>
      <w:jc w:val="both"/>
      <w:textAlignment w:val="auto"/>
    </w:pPr>
    <w:rPr>
      <w:rFonts w:ascii="Times New Roman" w:hAnsi="Times New Roman"/>
      <w:sz w:val="24"/>
      <w:szCs w:val="24"/>
      <w:lang w:val="bg-BG" w:eastAsia="bg-BG"/>
    </w:rPr>
  </w:style>
  <w:style w:type="paragraph" w:customStyle="1" w:styleId="CharChar1Char0">
    <w:name w:val="Char Char1 Char"/>
    <w:basedOn w:val="a"/>
    <w:semiHidden/>
    <w:rsid w:val="001F403C"/>
    <w:pPr>
      <w:tabs>
        <w:tab w:val="left" w:pos="709"/>
      </w:tabs>
      <w:overflowPunct/>
      <w:autoSpaceDE/>
      <w:autoSpaceDN/>
      <w:adjustRightInd/>
      <w:textAlignment w:val="auto"/>
    </w:pPr>
    <w:rPr>
      <w:rFonts w:ascii="Futura Bk" w:hAnsi="Futura Bk"/>
      <w:szCs w:val="24"/>
      <w:lang w:val="pl-PL" w:eastAsia="pl-PL"/>
    </w:rPr>
  </w:style>
  <w:style w:type="paragraph" w:styleId="ad">
    <w:name w:val="List Paragraph"/>
    <w:basedOn w:val="a"/>
    <w:uiPriority w:val="34"/>
    <w:qFormat/>
    <w:rsid w:val="00E67CCD"/>
    <w:pPr>
      <w:ind w:left="720"/>
      <w:contextualSpacing/>
    </w:pPr>
  </w:style>
  <w:style w:type="paragraph" w:customStyle="1" w:styleId="CharChar1Char1">
    <w:name w:val="Char Char1 Char"/>
    <w:basedOn w:val="a"/>
    <w:semiHidden/>
    <w:rsid w:val="000B2D98"/>
    <w:pPr>
      <w:tabs>
        <w:tab w:val="left" w:pos="709"/>
      </w:tabs>
      <w:overflowPunct/>
      <w:autoSpaceDE/>
      <w:autoSpaceDN/>
      <w:adjustRightInd/>
      <w:textAlignment w:val="auto"/>
    </w:pPr>
    <w:rPr>
      <w:rFonts w:ascii="Futura Bk"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1275">
      <w:bodyDiv w:val="1"/>
      <w:marLeft w:val="0"/>
      <w:marRight w:val="0"/>
      <w:marTop w:val="0"/>
      <w:marBottom w:val="0"/>
      <w:divBdr>
        <w:top w:val="none" w:sz="0" w:space="0" w:color="auto"/>
        <w:left w:val="none" w:sz="0" w:space="0" w:color="auto"/>
        <w:bottom w:val="none" w:sz="0" w:space="0" w:color="auto"/>
        <w:right w:val="none" w:sz="0" w:space="0" w:color="auto"/>
      </w:divBdr>
    </w:div>
    <w:div w:id="288317170">
      <w:bodyDiv w:val="1"/>
      <w:marLeft w:val="0"/>
      <w:marRight w:val="0"/>
      <w:marTop w:val="0"/>
      <w:marBottom w:val="0"/>
      <w:divBdr>
        <w:top w:val="none" w:sz="0" w:space="0" w:color="auto"/>
        <w:left w:val="none" w:sz="0" w:space="0" w:color="auto"/>
        <w:bottom w:val="none" w:sz="0" w:space="0" w:color="auto"/>
        <w:right w:val="none" w:sz="0" w:space="0" w:color="auto"/>
      </w:divBdr>
    </w:div>
    <w:div w:id="346686084">
      <w:bodyDiv w:val="1"/>
      <w:marLeft w:val="0"/>
      <w:marRight w:val="0"/>
      <w:marTop w:val="0"/>
      <w:marBottom w:val="0"/>
      <w:divBdr>
        <w:top w:val="none" w:sz="0" w:space="0" w:color="auto"/>
        <w:left w:val="none" w:sz="0" w:space="0" w:color="auto"/>
        <w:bottom w:val="none" w:sz="0" w:space="0" w:color="auto"/>
        <w:right w:val="none" w:sz="0" w:space="0" w:color="auto"/>
      </w:divBdr>
    </w:div>
    <w:div w:id="84247704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9815883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EC06-99BC-4783-995D-DE0AFE0E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834</Words>
  <Characters>5005</Characters>
  <Application>Microsoft Office Word</Application>
  <DocSecurity>0</DocSecurity>
  <Lines>41</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Angelina Angelova</cp:lastModifiedBy>
  <cp:revision>15</cp:revision>
  <cp:lastPrinted>2022-02-01T14:09:00Z</cp:lastPrinted>
  <dcterms:created xsi:type="dcterms:W3CDTF">2026-05-11T12:57:00Z</dcterms:created>
  <dcterms:modified xsi:type="dcterms:W3CDTF">2026-05-29T12:38:00Z</dcterms:modified>
</cp:coreProperties>
</file>