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27DAB" w14:textId="77777777"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14:paraId="258BDE2B" w14:textId="77777777"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1D6D152" w14:textId="77777777" w:rsidR="003B6BFE" w:rsidRPr="00E67CCD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67CCD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14:paraId="2928E506" w14:textId="77777777" w:rsidR="005A4A7A" w:rsidRPr="00E67CCD" w:rsidRDefault="00F84057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 w14:anchorId="17AD3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14:paraId="20E6CD6F" w14:textId="77777777" w:rsidR="003B6BFE" w:rsidRPr="00E67CCD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163D2EC" w14:textId="77777777" w:rsidR="003B6BFE" w:rsidRPr="00E67CCD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7D9F7907" w14:textId="77777777" w:rsidR="003B6BFE" w:rsidRPr="00E67CCD" w:rsidRDefault="003B6BFE" w:rsidP="00DD1F33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67CCD">
        <w:rPr>
          <w:rFonts w:ascii="Times New Roman" w:hAnsi="Times New Roman"/>
          <w:b/>
          <w:sz w:val="24"/>
          <w:szCs w:val="24"/>
          <w:lang w:val="ru-RU"/>
        </w:rPr>
        <w:t>ДОКЛАД</w:t>
      </w:r>
    </w:p>
    <w:p w14:paraId="69F304D1" w14:textId="77777777" w:rsidR="003B6BFE" w:rsidRPr="00E67CCD" w:rsidRDefault="003B6BFE" w:rsidP="00DD1F3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67CCD">
        <w:rPr>
          <w:rFonts w:ascii="Times New Roman" w:hAnsi="Times New Roman"/>
          <w:b/>
          <w:sz w:val="24"/>
          <w:szCs w:val="24"/>
          <w:lang w:val="bg-BG"/>
        </w:rPr>
        <w:t>за извършена комплексна проверка</w:t>
      </w:r>
    </w:p>
    <w:p w14:paraId="2B0CA8C2" w14:textId="77777777" w:rsidR="003B6BFE" w:rsidRPr="00E67CCD" w:rsidRDefault="003B6BFE" w:rsidP="00DD1F33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1FB2E45C" w14:textId="77777777" w:rsidR="003B6BFE" w:rsidRPr="00E67CCD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CEF54A5" w14:textId="77777777" w:rsidR="003B6BFE" w:rsidRPr="00E67CCD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67CCD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 w:rsidRPr="00E67CCD">
        <w:rPr>
          <w:rFonts w:ascii="Times New Roman" w:hAnsi="Times New Roman"/>
          <w:sz w:val="24"/>
          <w:szCs w:val="24"/>
          <w:lang w:val="bg-BG"/>
        </w:rPr>
        <w:t xml:space="preserve">: План за контролната дейност за </w:t>
      </w:r>
      <w:r w:rsidR="00C63D19" w:rsidRPr="00E67CCD">
        <w:rPr>
          <w:rFonts w:ascii="Times New Roman" w:hAnsi="Times New Roman"/>
          <w:sz w:val="24"/>
          <w:szCs w:val="24"/>
          <w:lang w:val="bg-BG"/>
        </w:rPr>
        <w:t xml:space="preserve">2026 </w:t>
      </w:r>
      <w:r w:rsidRPr="00E67CCD">
        <w:rPr>
          <w:rFonts w:ascii="Times New Roman" w:hAnsi="Times New Roman"/>
          <w:sz w:val="24"/>
          <w:szCs w:val="24"/>
          <w:lang w:val="bg-BG"/>
        </w:rPr>
        <w:t>г. на РИОСВ – Пловдив, утвърден от Министъра на околната среда и водите и Заповед № РД</w:t>
      </w:r>
      <w:r w:rsidR="00C63D19" w:rsidRPr="00E67CCD">
        <w:rPr>
          <w:rFonts w:ascii="Times New Roman" w:hAnsi="Times New Roman"/>
          <w:sz w:val="24"/>
          <w:szCs w:val="24"/>
          <w:lang w:val="bg-BG"/>
        </w:rPr>
        <w:t>-</w:t>
      </w:r>
      <w:r w:rsidR="00DD1F33">
        <w:rPr>
          <w:rFonts w:ascii="Times New Roman" w:hAnsi="Times New Roman"/>
          <w:sz w:val="24"/>
          <w:szCs w:val="24"/>
          <w:lang w:val="bg-BG"/>
        </w:rPr>
        <w:t>120/20.04</w:t>
      </w:r>
      <w:r w:rsidR="00C63D19" w:rsidRPr="00E67CCD">
        <w:rPr>
          <w:rFonts w:ascii="Times New Roman" w:hAnsi="Times New Roman"/>
          <w:sz w:val="24"/>
          <w:szCs w:val="24"/>
          <w:lang w:val="bg-BG"/>
        </w:rPr>
        <w:t>.2026г</w:t>
      </w:r>
      <w:r w:rsidR="00DD1F33">
        <w:rPr>
          <w:rFonts w:ascii="Times New Roman" w:hAnsi="Times New Roman"/>
          <w:sz w:val="24"/>
          <w:szCs w:val="24"/>
          <w:lang w:val="bg-BG"/>
        </w:rPr>
        <w:t>. на Директора на РИОСВ-Пловдив.</w:t>
      </w:r>
    </w:p>
    <w:p w14:paraId="748F12C2" w14:textId="77777777" w:rsidR="003B6BFE" w:rsidRPr="00E67CCD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FCF8DFF" w14:textId="77777777" w:rsidR="003B6BFE" w:rsidRPr="00DD1F33" w:rsidRDefault="003B6BFE" w:rsidP="00C970A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1F33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C63D19" w:rsidRPr="00DD1F3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A1C4E">
        <w:rPr>
          <w:rFonts w:ascii="Times New Roman" w:hAnsi="Times New Roman"/>
          <w:b/>
          <w:sz w:val="24"/>
          <w:szCs w:val="24"/>
          <w:lang w:val="bg-BG"/>
        </w:rPr>
        <w:t>21.04</w:t>
      </w:r>
      <w:r w:rsidR="00C63D19" w:rsidRPr="00DD1F33">
        <w:rPr>
          <w:rFonts w:ascii="Times New Roman" w:hAnsi="Times New Roman"/>
          <w:b/>
          <w:sz w:val="24"/>
          <w:szCs w:val="24"/>
          <w:lang w:val="bg-BG"/>
        </w:rPr>
        <w:t>.2026г.</w:t>
      </w:r>
    </w:p>
    <w:p w14:paraId="48872A4E" w14:textId="77777777" w:rsidR="003B6BFE" w:rsidRPr="00853084" w:rsidRDefault="003B6BFE" w:rsidP="00C970A6">
      <w:pPr>
        <w:jc w:val="both"/>
        <w:rPr>
          <w:rFonts w:ascii="Times New Roman" w:hAnsi="Times New Roman"/>
          <w:sz w:val="24"/>
          <w:szCs w:val="24"/>
        </w:rPr>
      </w:pPr>
      <w:r w:rsidRPr="00853084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Pr="0085308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63D19" w:rsidRPr="00853084">
        <w:rPr>
          <w:rFonts w:ascii="Times New Roman" w:hAnsi="Times New Roman"/>
          <w:sz w:val="24"/>
          <w:szCs w:val="24"/>
          <w:lang w:val="bg-BG"/>
        </w:rPr>
        <w:t>–</w:t>
      </w:r>
      <w:r w:rsidRPr="0085308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1F33" w:rsidRPr="00853084">
        <w:rPr>
          <w:rFonts w:ascii="Times New Roman" w:eastAsia="SimSun" w:hAnsi="Times New Roman"/>
          <w:sz w:val="24"/>
          <w:szCs w:val="24"/>
          <w:lang w:eastAsia="zh-CN"/>
        </w:rPr>
        <w:t>„</w:t>
      </w:r>
      <w:r w:rsidR="00DD1F33" w:rsidRPr="00853084">
        <w:rPr>
          <w:rFonts w:ascii="Times New Roman" w:hAnsi="Times New Roman"/>
          <w:sz w:val="22"/>
          <w:szCs w:val="22"/>
          <w:lang w:val="ru-RU"/>
        </w:rPr>
        <w:t xml:space="preserve">Предприятие за месни продукти и заготовки </w:t>
      </w:r>
      <w:r w:rsidR="00DD1F33" w:rsidRPr="00853084">
        <w:rPr>
          <w:rFonts w:ascii="Times New Roman" w:eastAsia="SimSun" w:hAnsi="Times New Roman"/>
          <w:sz w:val="24"/>
          <w:szCs w:val="24"/>
          <w:lang w:eastAsia="zh-CN"/>
        </w:rPr>
        <w:t>„</w:t>
      </w:r>
      <w:r w:rsidR="00DD1F33" w:rsidRPr="00853084">
        <w:rPr>
          <w:rFonts w:ascii="Times New Roman" w:hAnsi="Times New Roman"/>
          <w:sz w:val="22"/>
          <w:szCs w:val="22"/>
          <w:lang w:val="ru-RU"/>
        </w:rPr>
        <w:t>Еливекс</w:t>
      </w:r>
      <w:r w:rsidR="00DD1F33" w:rsidRPr="00853084">
        <w:rPr>
          <w:rFonts w:ascii="Times New Roman" w:eastAsia="SimSun" w:hAnsi="Times New Roman"/>
          <w:sz w:val="24"/>
          <w:szCs w:val="24"/>
          <w:lang w:eastAsia="zh-CN"/>
        </w:rPr>
        <w:t>“</w:t>
      </w:r>
      <w:r w:rsidRPr="0085308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53084">
        <w:rPr>
          <w:rFonts w:ascii="Times New Roman" w:hAnsi="Times New Roman"/>
          <w:sz w:val="24"/>
          <w:szCs w:val="24"/>
        </w:rPr>
        <w:t xml:space="preserve"> </w:t>
      </w:r>
    </w:p>
    <w:p w14:paraId="046ED4CC" w14:textId="77777777" w:rsidR="00DD1F33" w:rsidRPr="00853084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53084"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853084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853084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D1F33" w:rsidRPr="00853084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находящ се в УПИ </w:t>
      </w:r>
      <w:r w:rsidR="00DD1F33" w:rsidRPr="00853084">
        <w:rPr>
          <w:rFonts w:ascii="Times New Roman" w:eastAsia="SimSun" w:hAnsi="Times New Roman"/>
          <w:sz w:val="24"/>
          <w:szCs w:val="24"/>
          <w:lang w:eastAsia="zh-CN"/>
        </w:rPr>
        <w:t xml:space="preserve">XXIV, XXVII </w:t>
      </w:r>
      <w:r w:rsidR="00DD1F33" w:rsidRPr="00853084">
        <w:rPr>
          <w:rFonts w:ascii="Times New Roman" w:eastAsia="SimSun" w:hAnsi="Times New Roman"/>
          <w:sz w:val="24"/>
          <w:szCs w:val="24"/>
          <w:lang w:val="bg-BG" w:eastAsia="zh-CN"/>
        </w:rPr>
        <w:t>по плана на град Съединение, Община Съединение</w:t>
      </w:r>
      <w:r w:rsidR="00DD1F33" w:rsidRPr="00853084">
        <w:rPr>
          <w:rFonts w:ascii="Times New Roman" w:hAnsi="Times New Roman"/>
          <w:sz w:val="22"/>
          <w:szCs w:val="22"/>
          <w:lang w:val="ru-RU"/>
        </w:rPr>
        <w:t>, област Пловдив</w:t>
      </w:r>
      <w:r w:rsidRPr="00853084">
        <w:rPr>
          <w:rFonts w:ascii="Times New Roman" w:hAnsi="Times New Roman"/>
          <w:sz w:val="24"/>
          <w:szCs w:val="24"/>
          <w:lang w:val="bg-BG"/>
        </w:rPr>
        <w:t>,</w:t>
      </w:r>
    </w:p>
    <w:p w14:paraId="2AE63D26" w14:textId="77777777" w:rsidR="003B6BFE" w:rsidRPr="00853084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5308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5DC4A6A1" w14:textId="77777777" w:rsidR="003B6BFE" w:rsidRPr="00853084" w:rsidRDefault="003B6BFE" w:rsidP="00DD1F33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3084">
        <w:rPr>
          <w:rFonts w:ascii="Times New Roman" w:hAnsi="Times New Roman"/>
          <w:b/>
          <w:sz w:val="24"/>
          <w:szCs w:val="24"/>
          <w:lang w:val="bg-BG"/>
        </w:rPr>
        <w:t>собственост</w:t>
      </w:r>
      <w:r w:rsidR="00DD1F33" w:rsidRPr="00853084">
        <w:rPr>
          <w:rFonts w:ascii="Times New Roman" w:hAnsi="Times New Roman"/>
          <w:b/>
          <w:sz w:val="24"/>
          <w:szCs w:val="24"/>
          <w:lang w:val="bg-BG"/>
        </w:rPr>
        <w:t xml:space="preserve">/наемател: </w:t>
      </w:r>
      <w:r w:rsidR="00DD1F33" w:rsidRPr="00853084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DD1F33" w:rsidRPr="00853084">
        <w:rPr>
          <w:rFonts w:ascii="Times New Roman" w:eastAsia="SimSun" w:hAnsi="Times New Roman"/>
          <w:sz w:val="24"/>
          <w:szCs w:val="24"/>
          <w:lang w:eastAsia="zh-CN"/>
        </w:rPr>
        <w:t>„</w:t>
      </w:r>
      <w:r w:rsidR="00DD1F33" w:rsidRPr="00853084">
        <w:rPr>
          <w:rFonts w:ascii="Times New Roman" w:eastAsia="SimSun" w:hAnsi="Times New Roman"/>
          <w:sz w:val="24"/>
          <w:szCs w:val="24"/>
          <w:lang w:val="bg-BG" w:eastAsia="zh-CN"/>
        </w:rPr>
        <w:t>АЛАДИН ФУУДС“ ООД</w:t>
      </w:r>
      <w:r w:rsidR="00DD1F33" w:rsidRPr="00853084">
        <w:rPr>
          <w:rFonts w:ascii="Times New Roman" w:hAnsi="Times New Roman"/>
          <w:sz w:val="24"/>
          <w:szCs w:val="24"/>
          <w:lang w:val="ru-RU"/>
        </w:rPr>
        <w:t xml:space="preserve"> .</w:t>
      </w:r>
    </w:p>
    <w:p w14:paraId="5C3967CC" w14:textId="77777777" w:rsidR="003B6BFE" w:rsidRPr="00853084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14FD9DF" w14:textId="77777777" w:rsidR="003B6BFE" w:rsidRPr="00853084" w:rsidRDefault="003B6BFE" w:rsidP="00C970A6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53084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853084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14:paraId="0F6614E9" w14:textId="77777777" w:rsidR="003B6BFE" w:rsidRPr="00853084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53084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53084">
        <w:rPr>
          <w:rFonts w:ascii="Times New Roman" w:hAnsi="Times New Roman"/>
          <w:sz w:val="24"/>
          <w:szCs w:val="24"/>
          <w:lang w:val="bg-BG"/>
        </w:rPr>
        <w:tab/>
        <w:t xml:space="preserve">Основна цел на проверката е установяване нивото и степента на съответствие на дейността в обекта с изискванията на екологичното законодателство по компоненти и фактори: </w:t>
      </w:r>
      <w:r w:rsidR="001F403C" w:rsidRPr="00853084">
        <w:rPr>
          <w:rFonts w:ascii="Times New Roman" w:hAnsi="Times New Roman"/>
          <w:sz w:val="24"/>
          <w:szCs w:val="24"/>
          <w:lang w:val="bg-BG"/>
        </w:rPr>
        <w:t>атмосферен въздух и води /отпадъчни/ в обхвата на Закона за чистотата на атмосферния въздух /ЗЧАВ/ (обн., ДВ, бр.45/1996 г., с посл. изм. и доп.), Закона за водите /ЗВ/ (обн., ДВ, бр.67/1999 г., с посл. изм. и доп.).</w:t>
      </w:r>
    </w:p>
    <w:p w14:paraId="5A3CDA67" w14:textId="77777777" w:rsidR="001F403C" w:rsidRPr="00853084" w:rsidRDefault="001F403C" w:rsidP="00C970A6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B937E40" w14:textId="77777777" w:rsidR="003B6BFE" w:rsidRPr="00853084" w:rsidRDefault="003B6BFE" w:rsidP="00C970A6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53084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853084">
        <w:rPr>
          <w:rFonts w:ascii="Times New Roman" w:hAnsi="Times New Roman"/>
          <w:b/>
          <w:bCs/>
          <w:sz w:val="24"/>
          <w:szCs w:val="24"/>
        </w:rPr>
        <w:t>I</w:t>
      </w:r>
      <w:r w:rsidRPr="00853084">
        <w:rPr>
          <w:rFonts w:ascii="Times New Roman" w:hAnsi="Times New Roman"/>
          <w:b/>
          <w:bCs/>
          <w:sz w:val="24"/>
          <w:szCs w:val="24"/>
          <w:lang w:val="bg-BG"/>
        </w:rPr>
        <w:t>. Проверени инсталации:</w:t>
      </w:r>
    </w:p>
    <w:p w14:paraId="145F5F7A" w14:textId="77777777" w:rsidR="000B2D98" w:rsidRPr="00853084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53084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853084">
        <w:rPr>
          <w:rFonts w:ascii="Times New Roman" w:hAnsi="Times New Roman"/>
          <w:bCs/>
          <w:sz w:val="24"/>
          <w:szCs w:val="24"/>
          <w:lang w:val="bg-BG"/>
        </w:rPr>
        <w:tab/>
        <w:t xml:space="preserve">На територията на обекта са </w:t>
      </w:r>
      <w:r w:rsidRPr="00853084">
        <w:rPr>
          <w:rFonts w:ascii="Times New Roman" w:hAnsi="Times New Roman"/>
          <w:sz w:val="24"/>
          <w:szCs w:val="24"/>
          <w:lang w:val="bg-BG"/>
        </w:rPr>
        <w:t xml:space="preserve"> проверени:</w:t>
      </w:r>
    </w:p>
    <w:p w14:paraId="29DE9979" w14:textId="77777777" w:rsidR="003B6BFE" w:rsidRPr="00853084" w:rsidRDefault="003B6BFE" w:rsidP="00C970A6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53084">
        <w:rPr>
          <w:rFonts w:ascii="Times New Roman" w:hAnsi="Times New Roman"/>
          <w:bCs/>
          <w:sz w:val="24"/>
          <w:szCs w:val="24"/>
          <w:lang w:val="bg-BG"/>
        </w:rPr>
        <w:t>-</w:t>
      </w:r>
      <w:r w:rsidR="00E67CCD" w:rsidRPr="0085308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0B2D98" w:rsidRPr="00853084">
        <w:rPr>
          <w:rFonts w:ascii="Times New Roman" w:hAnsi="Times New Roman"/>
          <w:bCs/>
          <w:sz w:val="24"/>
          <w:szCs w:val="24"/>
          <w:lang w:val="bg-BG"/>
        </w:rPr>
        <w:t>хладилно и климатично оборудване</w:t>
      </w:r>
      <w:r w:rsidR="00E67CCD" w:rsidRPr="00853084">
        <w:rPr>
          <w:rFonts w:ascii="Times New Roman" w:hAnsi="Times New Roman"/>
          <w:bCs/>
          <w:sz w:val="24"/>
          <w:szCs w:val="24"/>
          <w:lang w:val="bg-BG"/>
        </w:rPr>
        <w:t>;</w:t>
      </w:r>
    </w:p>
    <w:p w14:paraId="5BB27BBD" w14:textId="77777777" w:rsidR="00E67CCD" w:rsidRPr="00853084" w:rsidRDefault="000B2D98" w:rsidP="00C970A6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53084">
        <w:rPr>
          <w:rFonts w:ascii="Times New Roman" w:hAnsi="Times New Roman"/>
          <w:bCs/>
          <w:sz w:val="24"/>
          <w:szCs w:val="24"/>
          <w:lang w:val="bg-BG"/>
        </w:rPr>
        <w:t xml:space="preserve">- </w:t>
      </w:r>
      <w:r w:rsidR="00E67CCD" w:rsidRPr="00853084">
        <w:rPr>
          <w:rFonts w:ascii="Times New Roman" w:hAnsi="Times New Roman"/>
          <w:bCs/>
          <w:sz w:val="24"/>
          <w:szCs w:val="24"/>
          <w:lang w:val="bg-BG"/>
        </w:rPr>
        <w:t>външни дъждосъбирателни шахти, пречиствателно съоръжение и пункт за мониторинг;</w:t>
      </w:r>
    </w:p>
    <w:p w14:paraId="6941F81F" w14:textId="77777777" w:rsidR="003B6BFE" w:rsidRPr="00853084" w:rsidRDefault="003B6BFE" w:rsidP="00C970A6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53084">
        <w:rPr>
          <w:rFonts w:ascii="Times New Roman" w:hAnsi="Times New Roman"/>
          <w:bCs/>
          <w:sz w:val="24"/>
          <w:szCs w:val="24"/>
          <w:lang w:val="bg-BG"/>
        </w:rPr>
        <w:t>-</w:t>
      </w:r>
      <w:r w:rsidR="00E67CCD" w:rsidRPr="00853084">
        <w:rPr>
          <w:rFonts w:ascii="Times New Roman" w:hAnsi="Times New Roman"/>
          <w:bCs/>
          <w:sz w:val="24"/>
          <w:szCs w:val="24"/>
          <w:lang w:val="bg-BG"/>
        </w:rPr>
        <w:t xml:space="preserve"> документация.</w:t>
      </w:r>
    </w:p>
    <w:p w14:paraId="22D89DC5" w14:textId="77777777" w:rsidR="000F75F2" w:rsidRPr="00853084" w:rsidRDefault="003B6BFE" w:rsidP="00C970A6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53084">
        <w:rPr>
          <w:rFonts w:ascii="Times New Roman" w:hAnsi="Times New Roman"/>
          <w:b/>
          <w:bCs/>
          <w:sz w:val="24"/>
          <w:szCs w:val="24"/>
          <w:lang w:val="bg-BG"/>
        </w:rPr>
        <w:t>II</w:t>
      </w:r>
      <w:r w:rsidRPr="00853084">
        <w:rPr>
          <w:rFonts w:ascii="Times New Roman" w:hAnsi="Times New Roman"/>
          <w:b/>
          <w:bCs/>
          <w:sz w:val="24"/>
          <w:szCs w:val="24"/>
        </w:rPr>
        <w:t>I</w:t>
      </w:r>
      <w:r w:rsidRPr="00853084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853084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</w:t>
      </w:r>
    </w:p>
    <w:p w14:paraId="6B29669B" w14:textId="77777777" w:rsidR="00EB301E" w:rsidRPr="00853084" w:rsidRDefault="00EB301E" w:rsidP="00C970A6">
      <w:pPr>
        <w:numPr>
          <w:ilvl w:val="0"/>
          <w:numId w:val="2"/>
        </w:numPr>
        <w:jc w:val="both"/>
        <w:textAlignment w:val="top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53084">
        <w:rPr>
          <w:rFonts w:ascii="Times New Roman" w:hAnsi="Times New Roman"/>
          <w:sz w:val="24"/>
          <w:szCs w:val="24"/>
          <w:lang w:val="bg-BG"/>
        </w:rPr>
        <w:t xml:space="preserve">Основна дейност на „АЛАДИН ФУУДС“ ООД, извършвана в обект  Предприятие за месни продукти и заготовки „Еливекс“ с местонахождение УПИ </w:t>
      </w:r>
      <w:r w:rsidRPr="00853084">
        <w:rPr>
          <w:rFonts w:ascii="Times New Roman" w:hAnsi="Times New Roman"/>
          <w:sz w:val="24"/>
          <w:szCs w:val="24"/>
        </w:rPr>
        <w:t>XXIV, XXVII</w:t>
      </w:r>
      <w:r w:rsidRPr="00853084">
        <w:rPr>
          <w:rFonts w:ascii="Times New Roman" w:hAnsi="Times New Roman"/>
          <w:sz w:val="24"/>
          <w:szCs w:val="24"/>
          <w:lang w:val="bg-BG"/>
        </w:rPr>
        <w:t xml:space="preserve"> по плана на град Съединение, община Съединение, област Пловдив е производство на заготовки от пилешко месо – обезкостяване,</w:t>
      </w:r>
      <w:r w:rsidR="003A1C4E">
        <w:rPr>
          <w:rFonts w:ascii="Times New Roman" w:hAnsi="Times New Roman"/>
          <w:sz w:val="24"/>
          <w:szCs w:val="24"/>
          <w:lang w:val="bg-BG"/>
        </w:rPr>
        <w:t xml:space="preserve"> оформяне на шишове за дюнери, </w:t>
      </w:r>
      <w:r w:rsidRPr="00853084">
        <w:rPr>
          <w:rFonts w:ascii="Times New Roman" w:hAnsi="Times New Roman"/>
          <w:sz w:val="24"/>
          <w:szCs w:val="24"/>
          <w:lang w:val="bg-BG"/>
        </w:rPr>
        <w:t xml:space="preserve">замразяване и съхранение. </w:t>
      </w:r>
    </w:p>
    <w:p w14:paraId="2E52328F" w14:textId="77777777" w:rsidR="003B6BFE" w:rsidRPr="00853084" w:rsidRDefault="003B6BFE" w:rsidP="00C970A6">
      <w:pPr>
        <w:numPr>
          <w:ilvl w:val="0"/>
          <w:numId w:val="2"/>
        </w:numPr>
        <w:jc w:val="both"/>
        <w:textAlignment w:val="top"/>
        <w:rPr>
          <w:rStyle w:val="ab"/>
          <w:rFonts w:ascii="Times New Roman" w:hAnsi="Times New Roman"/>
          <w:sz w:val="24"/>
          <w:szCs w:val="24"/>
          <w:lang w:val="bg-BG"/>
        </w:rPr>
      </w:pPr>
      <w:r w:rsidRPr="00853084">
        <w:rPr>
          <w:rStyle w:val="ab"/>
          <w:rFonts w:ascii="Times New Roman" w:hAnsi="Times New Roman"/>
          <w:sz w:val="24"/>
          <w:szCs w:val="24"/>
          <w:lang w:val="bg-BG"/>
        </w:rPr>
        <w:lastRenderedPageBreak/>
        <w:t>По компонент „</w:t>
      </w:r>
      <w:r w:rsidR="00E67CCD" w:rsidRPr="00853084">
        <w:rPr>
          <w:rStyle w:val="ab"/>
          <w:rFonts w:ascii="Times New Roman" w:hAnsi="Times New Roman"/>
          <w:sz w:val="24"/>
          <w:szCs w:val="24"/>
          <w:lang w:val="bg-BG"/>
        </w:rPr>
        <w:t>води</w:t>
      </w:r>
      <w:r w:rsidRPr="00853084">
        <w:rPr>
          <w:rStyle w:val="ab"/>
          <w:rFonts w:ascii="Times New Roman" w:hAnsi="Times New Roman"/>
          <w:sz w:val="24"/>
          <w:szCs w:val="24"/>
          <w:lang w:val="bg-BG"/>
        </w:rPr>
        <w:t xml:space="preserve">“ </w:t>
      </w:r>
    </w:p>
    <w:p w14:paraId="226A614E" w14:textId="77777777" w:rsidR="00EB301E" w:rsidRPr="00853084" w:rsidRDefault="00EB301E" w:rsidP="00EB301E">
      <w:pPr>
        <w:ind w:firstLine="708"/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53084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Дружеството </w:t>
      </w:r>
      <w:r w:rsidRPr="00853084">
        <w:rPr>
          <w:rFonts w:ascii="Times New Roman" w:hAnsi="Times New Roman"/>
          <w:sz w:val="24"/>
          <w:szCs w:val="24"/>
          <w:lang w:val="bg-BG"/>
        </w:rPr>
        <w:t>„АЛАДИН ФУУДС“ ООД</w:t>
      </w:r>
      <w:r w:rsidRPr="00853084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притежава разрешително за заустване в повърхностен воден обект – река Потока, която е част от водно тяло с код </w:t>
      </w:r>
      <w:r w:rsidRPr="00853084">
        <w:rPr>
          <w:rStyle w:val="ab"/>
          <w:rFonts w:ascii="Times New Roman" w:hAnsi="Times New Roman"/>
          <w:b w:val="0"/>
          <w:sz w:val="24"/>
          <w:szCs w:val="24"/>
        </w:rPr>
        <w:t>BG3MA500R128</w:t>
      </w:r>
      <w:r w:rsidRPr="00853084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, „Река Потока от град Съединение до устие“, издадено от БД-ИБР Пловдив с № 33740233 / 05.11.2019 год., последно продължено и изменено с Решение № РР-4496/16.03.2022г. Валидността на разрешителното за заустване е 29.08.2027 год. </w:t>
      </w:r>
    </w:p>
    <w:p w14:paraId="6623C081" w14:textId="77777777" w:rsidR="00EB301E" w:rsidRPr="00853084" w:rsidRDefault="00EB301E" w:rsidP="00EB301E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53084">
        <w:rPr>
          <w:rStyle w:val="ab"/>
          <w:rFonts w:ascii="Times New Roman" w:hAnsi="Times New Roman"/>
          <w:b w:val="0"/>
          <w:sz w:val="24"/>
          <w:szCs w:val="24"/>
          <w:lang w:val="bg-BG"/>
        </w:rPr>
        <w:tab/>
        <w:t>В производствения обект се формират производствени отпадъчни води от цеховете за първична обработка, миячни отделения, температурно замърсени води и битово-фекални отпадъчни води от персонала. За пречистване на смесен поток отпадъчни води, има изградено локално пречиствателно съоръжение с биологично стъпало. Има два резервоара за събиране на мазнини и утайки от пречиствателното съоръжение, които се предават въз основа на Договор на ПСОВ Пловдив и кантарни бележки, находящи се на обекта.</w:t>
      </w:r>
    </w:p>
    <w:p w14:paraId="049D0689" w14:textId="77777777" w:rsidR="00EB301E" w:rsidRPr="00853084" w:rsidRDefault="00EB301E" w:rsidP="007E513E">
      <w:pPr>
        <w:ind w:firstLine="720"/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53084">
        <w:rPr>
          <w:rStyle w:val="ab"/>
          <w:rFonts w:ascii="Times New Roman" w:hAnsi="Times New Roman"/>
          <w:b w:val="0"/>
          <w:sz w:val="24"/>
          <w:szCs w:val="24"/>
          <w:lang w:val="bg-BG"/>
        </w:rPr>
        <w:t>На 09.04. 2026 год. е извършена пълна профилактика на биологичното стъпало, проверка на потопеното технологично оборудване, контрол на измервателните средства и подпомагане на процеса по възстановяване на биологичния процес  на ЛПСОВ. В момента на проверката станцията работи на автоматичен режим. Внесена е активна биомаса за рестартиране на биологичното стъпало. Приложен е протокол от фирмата, извършила профилактиката.</w:t>
      </w:r>
    </w:p>
    <w:p w14:paraId="171057F1" w14:textId="77777777" w:rsidR="00EB301E" w:rsidRPr="00853084" w:rsidRDefault="00EB301E" w:rsidP="007E513E">
      <w:pPr>
        <w:ind w:firstLine="720"/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53084">
        <w:rPr>
          <w:rStyle w:val="ab"/>
          <w:rFonts w:ascii="Times New Roman" w:hAnsi="Times New Roman"/>
          <w:b w:val="0"/>
          <w:sz w:val="24"/>
          <w:szCs w:val="24"/>
          <w:lang w:val="bg-BG"/>
        </w:rPr>
        <w:t>При настоящата проверка е взета една проба от пункта за мониторинг № 1 от експерт РЛ-Пловдив в присъствие на представител на дружеството. До пункт № 2 няма достъп.</w:t>
      </w:r>
    </w:p>
    <w:p w14:paraId="690A656E" w14:textId="77777777" w:rsidR="00EB301E" w:rsidRPr="00853084" w:rsidRDefault="00EB301E" w:rsidP="00EB301E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53084">
        <w:rPr>
          <w:rStyle w:val="ab"/>
          <w:rFonts w:ascii="Times New Roman" w:hAnsi="Times New Roman"/>
          <w:b w:val="0"/>
          <w:sz w:val="24"/>
          <w:szCs w:val="24"/>
          <w:lang w:val="bg-BG"/>
        </w:rPr>
        <w:tab/>
        <w:t>Трайно е сигнализиран пункта за собствен мониторинг и е осигурен безопасен и постоянен достъп на контролните органи до него;</w:t>
      </w:r>
    </w:p>
    <w:p w14:paraId="4EE22598" w14:textId="77777777" w:rsidR="00EB301E" w:rsidRPr="00853084" w:rsidRDefault="00EB301E" w:rsidP="00EB301E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53084">
        <w:rPr>
          <w:rStyle w:val="ab"/>
          <w:rFonts w:ascii="Times New Roman" w:hAnsi="Times New Roman"/>
          <w:b w:val="0"/>
          <w:sz w:val="24"/>
          <w:szCs w:val="24"/>
          <w:lang w:val="bg-BG"/>
        </w:rPr>
        <w:t>Съгласно условията в разрешителното , е осигурено пробовземане и изследване на отпадъчните води от акредитирана лаборатория;</w:t>
      </w:r>
    </w:p>
    <w:p w14:paraId="54C922FE" w14:textId="77777777" w:rsidR="00EB301E" w:rsidRPr="00853084" w:rsidRDefault="00EB301E" w:rsidP="00EB301E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53084">
        <w:rPr>
          <w:rStyle w:val="ab"/>
          <w:rFonts w:ascii="Times New Roman" w:hAnsi="Times New Roman"/>
          <w:b w:val="0"/>
          <w:sz w:val="24"/>
          <w:szCs w:val="24"/>
          <w:lang w:val="bg-BG"/>
        </w:rPr>
        <w:t>Експлоатацията на канализационната мрежа в обекта и съоръженията към нея се извършва така, че се опазва чистотата на водоприемника, в съответствие на изискванията на разрешителното за заустване;</w:t>
      </w:r>
    </w:p>
    <w:p w14:paraId="43503DE5" w14:textId="77777777" w:rsidR="00EB301E" w:rsidRPr="00853084" w:rsidRDefault="00EB301E" w:rsidP="00EB301E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53084">
        <w:rPr>
          <w:rStyle w:val="ab"/>
          <w:rFonts w:ascii="Times New Roman" w:hAnsi="Times New Roman"/>
          <w:b w:val="0"/>
          <w:sz w:val="24"/>
          <w:szCs w:val="24"/>
          <w:lang w:val="bg-BG"/>
        </w:rPr>
        <w:t>Заведен е Дневник за технологична експлоатация, в който ежемесечно да се вписват отчети за заустените отпадъчни водни количества;</w:t>
      </w:r>
    </w:p>
    <w:p w14:paraId="786348F0" w14:textId="77777777" w:rsidR="00EB301E" w:rsidRPr="00853084" w:rsidRDefault="00EB301E" w:rsidP="00EB301E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53084">
        <w:rPr>
          <w:rStyle w:val="ab"/>
          <w:rFonts w:ascii="Times New Roman" w:hAnsi="Times New Roman"/>
          <w:b w:val="0"/>
          <w:sz w:val="24"/>
          <w:szCs w:val="24"/>
          <w:lang w:val="bg-BG"/>
        </w:rPr>
        <w:t>Има монтирано измервателно устройство за измерване на количества заустени отпадъчни води, въз основа на което се заплаща такса заустени отпадъчни води в БД-ИБР-Пловдив;</w:t>
      </w:r>
    </w:p>
    <w:p w14:paraId="13F21BB9" w14:textId="77777777" w:rsidR="00EB301E" w:rsidRPr="00853084" w:rsidRDefault="00EB301E" w:rsidP="00EB301E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53084">
        <w:rPr>
          <w:rStyle w:val="ab"/>
          <w:rFonts w:ascii="Times New Roman" w:hAnsi="Times New Roman"/>
          <w:b w:val="0"/>
          <w:sz w:val="24"/>
          <w:szCs w:val="24"/>
          <w:lang w:val="bg-BG"/>
        </w:rPr>
        <w:t>Представен е Доклад по чл. 48, ал. 1, т. 12 от Закона за водите за 2025 година.</w:t>
      </w:r>
    </w:p>
    <w:p w14:paraId="4A1E377D" w14:textId="77777777" w:rsidR="00EB301E" w:rsidRPr="00853084" w:rsidRDefault="00EB301E" w:rsidP="00EB301E">
      <w:pPr>
        <w:ind w:left="720"/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</w:p>
    <w:p w14:paraId="0443817E" w14:textId="77777777" w:rsidR="00E67CCD" w:rsidRPr="00853084" w:rsidRDefault="00E67CCD" w:rsidP="00C970A6">
      <w:pPr>
        <w:ind w:left="786"/>
        <w:jc w:val="both"/>
        <w:textAlignment w:val="top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2CCB7267" w14:textId="77777777" w:rsidR="003B6BFE" w:rsidRPr="00853084" w:rsidRDefault="003B6BFE" w:rsidP="00C970A6">
      <w:pPr>
        <w:ind w:left="786"/>
        <w:jc w:val="both"/>
        <w:textAlignment w:val="top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13F092AB" w14:textId="77777777" w:rsidR="003B6BFE" w:rsidRPr="00853084" w:rsidRDefault="003B6BFE" w:rsidP="00C970A6">
      <w:pPr>
        <w:ind w:firstLine="426"/>
        <w:jc w:val="both"/>
        <w:rPr>
          <w:rStyle w:val="ab"/>
          <w:rFonts w:ascii="Times New Roman" w:hAnsi="Times New Roman"/>
          <w:b w:val="0"/>
          <w:i/>
          <w:sz w:val="24"/>
          <w:szCs w:val="24"/>
          <w:lang w:val="bg-BG"/>
        </w:rPr>
      </w:pPr>
    </w:p>
    <w:p w14:paraId="0F3754E9" w14:textId="77777777" w:rsidR="00E67CCD" w:rsidRPr="00853084" w:rsidRDefault="00E67CCD" w:rsidP="00C970A6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53084">
        <w:rPr>
          <w:rFonts w:ascii="Times New Roman" w:hAnsi="Times New Roman"/>
          <w:b/>
          <w:sz w:val="24"/>
          <w:szCs w:val="24"/>
          <w:lang w:val="bg-BG"/>
        </w:rPr>
        <w:t>Компонент „Атмосферен въздух“:</w:t>
      </w:r>
    </w:p>
    <w:p w14:paraId="58C11741" w14:textId="77777777" w:rsidR="00582CD8" w:rsidRPr="00582CD8" w:rsidRDefault="00582CD8" w:rsidP="00582CD8">
      <w:pPr>
        <w:overflowPunct/>
        <w:autoSpaceDE/>
        <w:autoSpaceDN/>
        <w:adjustRightInd/>
        <w:spacing w:after="160" w:line="259" w:lineRule="auto"/>
        <w:ind w:firstLine="426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853084">
        <w:rPr>
          <w:rFonts w:ascii="Times New Roman" w:eastAsia="Calibri" w:hAnsi="Times New Roman"/>
          <w:sz w:val="24"/>
          <w:szCs w:val="24"/>
          <w:lang w:val="bg-BG"/>
        </w:rPr>
        <w:t>За съхранение и при обработката на птиче месо в обекта се експлоатира хладилно и климатично оборудване – 22 бр. системи</w:t>
      </w:r>
      <w:r w:rsidRPr="00582CD8">
        <w:rPr>
          <w:rFonts w:ascii="Times New Roman" w:eastAsia="Calibri" w:hAnsi="Times New Roman"/>
          <w:sz w:val="24"/>
          <w:szCs w:val="24"/>
          <w:lang w:val="bg-BG"/>
        </w:rPr>
        <w:t xml:space="preserve">, работещи с хладилен агент </w:t>
      </w:r>
      <w:r w:rsidRPr="00582CD8">
        <w:rPr>
          <w:rFonts w:ascii="Times New Roman" w:eastAsia="Calibri" w:hAnsi="Times New Roman"/>
          <w:sz w:val="24"/>
          <w:szCs w:val="24"/>
        </w:rPr>
        <w:t>R-404</w:t>
      </w:r>
      <w:r w:rsidRPr="00582CD8">
        <w:rPr>
          <w:rFonts w:ascii="Times New Roman" w:eastAsia="Calibri" w:hAnsi="Times New Roman"/>
          <w:sz w:val="24"/>
          <w:szCs w:val="24"/>
          <w:lang w:val="bg-BG"/>
        </w:rPr>
        <w:t xml:space="preserve">А, в количества над 5 тона СО2 еквивалент във всяка система, попадащи в обхвата на контрол по Наредба №1/2017 г. и Регламент </w:t>
      </w:r>
      <w:r w:rsidRPr="00582CD8">
        <w:rPr>
          <w:rFonts w:ascii="Times New Roman" w:eastAsia="Calibri" w:hAnsi="Times New Roman"/>
          <w:sz w:val="24"/>
          <w:szCs w:val="24"/>
        </w:rPr>
        <w:t>(</w:t>
      </w:r>
      <w:r w:rsidRPr="00582CD8">
        <w:rPr>
          <w:rFonts w:ascii="Times New Roman" w:eastAsia="Calibri" w:hAnsi="Times New Roman"/>
          <w:sz w:val="24"/>
          <w:szCs w:val="24"/>
          <w:lang w:val="bg-BG"/>
        </w:rPr>
        <w:t>ЕС</w:t>
      </w:r>
      <w:r w:rsidRPr="00582CD8">
        <w:rPr>
          <w:rFonts w:ascii="Times New Roman" w:eastAsia="Calibri" w:hAnsi="Times New Roman"/>
          <w:sz w:val="24"/>
          <w:szCs w:val="24"/>
        </w:rPr>
        <w:t>)</w:t>
      </w:r>
      <w:r w:rsidRPr="00582CD8">
        <w:rPr>
          <w:rFonts w:ascii="Times New Roman" w:eastAsia="Calibri" w:hAnsi="Times New Roman"/>
          <w:sz w:val="24"/>
          <w:szCs w:val="24"/>
          <w:lang w:val="bg-BG"/>
        </w:rPr>
        <w:t xml:space="preserve"> №2024/573 за флуорсъдържащите парникови газове и 1 бр. колонен климатик, работещ с хладилен агент </w:t>
      </w:r>
      <w:r w:rsidRPr="00582CD8">
        <w:rPr>
          <w:rFonts w:ascii="Times New Roman" w:eastAsia="Calibri" w:hAnsi="Times New Roman"/>
          <w:sz w:val="24"/>
          <w:szCs w:val="24"/>
        </w:rPr>
        <w:t>R-</w:t>
      </w:r>
      <w:r w:rsidRPr="00582CD8">
        <w:rPr>
          <w:rFonts w:ascii="Times New Roman" w:eastAsia="Calibri" w:hAnsi="Times New Roman"/>
          <w:sz w:val="24"/>
          <w:szCs w:val="24"/>
          <w:lang w:val="bg-BG"/>
        </w:rPr>
        <w:t xml:space="preserve">22, попадащ в обхвата на контрол по Регламент </w:t>
      </w:r>
      <w:r w:rsidRPr="00582CD8">
        <w:rPr>
          <w:rFonts w:ascii="Times New Roman" w:eastAsia="Calibri" w:hAnsi="Times New Roman"/>
          <w:sz w:val="24"/>
          <w:szCs w:val="24"/>
        </w:rPr>
        <w:t>(</w:t>
      </w:r>
      <w:r w:rsidRPr="00582CD8">
        <w:rPr>
          <w:rFonts w:ascii="Times New Roman" w:eastAsia="Calibri" w:hAnsi="Times New Roman"/>
          <w:sz w:val="24"/>
          <w:szCs w:val="24"/>
          <w:lang w:val="bg-BG"/>
        </w:rPr>
        <w:t>ЕС</w:t>
      </w:r>
      <w:r w:rsidRPr="00582CD8">
        <w:rPr>
          <w:rFonts w:ascii="Times New Roman" w:eastAsia="Calibri" w:hAnsi="Times New Roman"/>
          <w:sz w:val="24"/>
          <w:szCs w:val="24"/>
        </w:rPr>
        <w:t>)</w:t>
      </w:r>
      <w:r w:rsidRPr="00582CD8">
        <w:rPr>
          <w:rFonts w:ascii="Times New Roman" w:eastAsia="Calibri" w:hAnsi="Times New Roman"/>
          <w:sz w:val="24"/>
          <w:szCs w:val="24"/>
          <w:lang w:val="bg-BG"/>
        </w:rPr>
        <w:t xml:space="preserve"> №2024/590 за озоноразрушаващите вещества.  Оборудването е етикетирано съобразно действащото законодателство. Представиха се досиета на системите, които се водят редовно с последен запис от извършени проверки за течове на 15.01.2026 г. от сертифицирано от ББКМ лице /Сертификат № 73 от 17.03.2026 г./. Спазва се периодиката за извършване на проверки за течове, съгласно изискванията, посочени в </w:t>
      </w:r>
      <w:r w:rsidRPr="00582CD8">
        <w:rPr>
          <w:rFonts w:ascii="Times New Roman" w:eastAsia="Calibri" w:hAnsi="Times New Roman"/>
          <w:sz w:val="24"/>
          <w:szCs w:val="24"/>
          <w:lang w:val="bg-BG"/>
        </w:rPr>
        <w:lastRenderedPageBreak/>
        <w:t xml:space="preserve">чл.5, параграф 6 на Регламент </w:t>
      </w:r>
      <w:r w:rsidRPr="00582CD8">
        <w:rPr>
          <w:rFonts w:ascii="Times New Roman" w:eastAsia="Calibri" w:hAnsi="Times New Roman"/>
          <w:sz w:val="24"/>
          <w:szCs w:val="24"/>
        </w:rPr>
        <w:t>(</w:t>
      </w:r>
      <w:r w:rsidRPr="00582CD8">
        <w:rPr>
          <w:rFonts w:ascii="Times New Roman" w:eastAsia="Calibri" w:hAnsi="Times New Roman"/>
          <w:sz w:val="24"/>
          <w:szCs w:val="24"/>
          <w:lang w:val="bg-BG"/>
        </w:rPr>
        <w:t>ЕС</w:t>
      </w:r>
      <w:r w:rsidRPr="00582CD8">
        <w:rPr>
          <w:rFonts w:ascii="Times New Roman" w:eastAsia="Calibri" w:hAnsi="Times New Roman"/>
          <w:sz w:val="24"/>
          <w:szCs w:val="24"/>
        </w:rPr>
        <w:t>)</w:t>
      </w:r>
      <w:r w:rsidRPr="00582CD8">
        <w:rPr>
          <w:rFonts w:ascii="Times New Roman" w:eastAsia="Calibri" w:hAnsi="Times New Roman"/>
          <w:sz w:val="24"/>
          <w:szCs w:val="24"/>
          <w:lang w:val="bg-BG"/>
        </w:rPr>
        <w:t xml:space="preserve"> №2024/573. Видно от записите в досиетата на системите, не е извършвано допълване с фреон. Съгласно справка, извършена  в ИС ФПГ дружеството „АЛАДИН ФУУДС“ ООД в качеството на оператор на оборудване, работещо с ФПГ и ОРВ е подало годишен отчет за 2025 г. в срока до 31.03.2026 г. Отчетът е със статус „Валиден“. Наличното в обекта хладилно и климатично оборудване съответства на описаното в годишния отчет. За термична обработка на птичето месо /опушване/ се експлоатира електрическа пароварилна камера  с локална аспирация.</w:t>
      </w:r>
      <w:r w:rsidRPr="008E16EA">
        <w:t xml:space="preserve"> </w:t>
      </w:r>
      <w:r w:rsidRPr="00582CD8">
        <w:rPr>
          <w:rFonts w:ascii="Times New Roman" w:eastAsia="Calibri" w:hAnsi="Times New Roman"/>
          <w:sz w:val="24"/>
          <w:szCs w:val="24"/>
          <w:lang w:val="bg-BG"/>
        </w:rPr>
        <w:t>В обекта не се извършват дейности с употреба на вещества и смеси, съдържащи в състава си летливи органични съединения.</w:t>
      </w:r>
    </w:p>
    <w:p w14:paraId="02A603B1" w14:textId="77777777" w:rsidR="003B6BFE" w:rsidRPr="00853084" w:rsidRDefault="003B6BFE" w:rsidP="00C970A6">
      <w:pPr>
        <w:jc w:val="both"/>
        <w:rPr>
          <w:rStyle w:val="a8"/>
          <w:rFonts w:ascii="Times New Roman" w:hAnsi="Times New Roman"/>
          <w:b/>
          <w:bCs/>
          <w:i w:val="0"/>
          <w:sz w:val="24"/>
          <w:szCs w:val="24"/>
          <w:lang w:val="ru-RU"/>
        </w:rPr>
      </w:pPr>
      <w:r w:rsidRPr="00853084">
        <w:rPr>
          <w:rStyle w:val="a8"/>
          <w:rFonts w:ascii="Times New Roman" w:hAnsi="Times New Roman"/>
          <w:b/>
          <w:bCs/>
          <w:i w:val="0"/>
          <w:sz w:val="24"/>
          <w:szCs w:val="24"/>
        </w:rPr>
        <w:t>IV</w:t>
      </w:r>
      <w:r w:rsidRPr="00853084">
        <w:rPr>
          <w:rStyle w:val="a8"/>
          <w:rFonts w:ascii="Times New Roman" w:hAnsi="Times New Roman"/>
          <w:b/>
          <w:bCs/>
          <w:i w:val="0"/>
          <w:sz w:val="24"/>
          <w:szCs w:val="24"/>
          <w:lang w:val="ru-RU"/>
        </w:rPr>
        <w:t>. Предписания, срокове за изпълнение, отговорници:</w:t>
      </w:r>
    </w:p>
    <w:p w14:paraId="35E84012" w14:textId="77777777" w:rsidR="00F37386" w:rsidRPr="00853084" w:rsidRDefault="00F37386" w:rsidP="00D20EB5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853084">
        <w:rPr>
          <w:rFonts w:ascii="Times New Roman" w:hAnsi="Times New Roman"/>
          <w:sz w:val="22"/>
          <w:szCs w:val="22"/>
          <w:lang w:val="ru-RU"/>
        </w:rPr>
        <w:t>При проверката не са констатирани несъответствия и не са дадени предписания.</w:t>
      </w:r>
    </w:p>
    <w:p w14:paraId="29EEB0CF" w14:textId="77777777" w:rsidR="003B6BFE" w:rsidRPr="00853084" w:rsidRDefault="003B6BFE" w:rsidP="00C970A6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53084">
        <w:rPr>
          <w:rFonts w:ascii="Times New Roman" w:hAnsi="Times New Roman"/>
          <w:bCs/>
          <w:sz w:val="24"/>
          <w:szCs w:val="24"/>
          <w:lang w:val="ru-RU"/>
        </w:rPr>
        <w:t xml:space="preserve">       </w:t>
      </w:r>
    </w:p>
    <w:p w14:paraId="4501BD81" w14:textId="77777777" w:rsidR="003B6BFE" w:rsidRPr="00853084" w:rsidRDefault="003B6BFE" w:rsidP="00C970A6">
      <w:pPr>
        <w:jc w:val="both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853084">
        <w:rPr>
          <w:rFonts w:ascii="Times New Roman" w:hAnsi="Times New Roman"/>
          <w:b/>
          <w:bCs/>
          <w:iCs/>
          <w:sz w:val="24"/>
          <w:szCs w:val="24"/>
          <w:lang w:val="bg-BG"/>
        </w:rPr>
        <w:t>V. Съответствие, последващ контрол:</w:t>
      </w:r>
    </w:p>
    <w:p w14:paraId="6ECFE290" w14:textId="77777777" w:rsidR="00FC1A8C" w:rsidRPr="00853084" w:rsidRDefault="003B6BFE" w:rsidP="00C970A6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53084">
        <w:rPr>
          <w:rFonts w:ascii="Times New Roman" w:hAnsi="Times New Roman"/>
          <w:bCs/>
          <w:iCs/>
          <w:sz w:val="24"/>
          <w:szCs w:val="24"/>
          <w:lang w:val="bg-BG"/>
        </w:rPr>
        <w:t xml:space="preserve">           </w:t>
      </w:r>
      <w:r w:rsidR="00FC1A8C" w:rsidRPr="00853084">
        <w:rPr>
          <w:rFonts w:ascii="Times New Roman" w:hAnsi="Times New Roman"/>
          <w:sz w:val="22"/>
          <w:szCs w:val="22"/>
          <w:lang w:val="ru-RU"/>
        </w:rPr>
        <w:t>Дейността на обекта съответства</w:t>
      </w:r>
      <w:r w:rsidR="00FC1A8C" w:rsidRPr="00853084">
        <w:rPr>
          <w:rFonts w:ascii="Times New Roman" w:hAnsi="Times New Roman"/>
          <w:sz w:val="22"/>
          <w:szCs w:val="22"/>
          <w:lang w:val="bg-BG"/>
        </w:rPr>
        <w:t xml:space="preserve"> с изискванията на екологичното законодателство по проверените компоненти и фактори на околната среда. </w:t>
      </w:r>
    </w:p>
    <w:p w14:paraId="3833B350" w14:textId="77777777" w:rsidR="00FC1A8C" w:rsidRPr="00853084" w:rsidRDefault="00FC1A8C" w:rsidP="00C970A6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14:paraId="3272C76D" w14:textId="77777777" w:rsidR="00FC1A8C" w:rsidRPr="00853084" w:rsidRDefault="00FC1A8C" w:rsidP="00C970A6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53084">
        <w:rPr>
          <w:rFonts w:ascii="Times New Roman" w:hAnsi="Times New Roman"/>
          <w:sz w:val="22"/>
          <w:szCs w:val="22"/>
          <w:lang w:val="bg-BG"/>
        </w:rPr>
        <w:t xml:space="preserve">   </w:t>
      </w:r>
    </w:p>
    <w:p w14:paraId="78595F62" w14:textId="77777777" w:rsidR="00254D0B" w:rsidRPr="00DD1F33" w:rsidRDefault="00254D0B" w:rsidP="00C970A6">
      <w:pPr>
        <w:jc w:val="both"/>
        <w:rPr>
          <w:rFonts w:ascii="Times New Roman" w:hAnsi="Times New Roman"/>
          <w:i/>
          <w:color w:val="FF0000"/>
          <w:sz w:val="24"/>
          <w:szCs w:val="24"/>
          <w:lang w:val="bg-BG"/>
        </w:rPr>
      </w:pPr>
    </w:p>
    <w:sectPr w:rsidR="00254D0B" w:rsidRPr="00DD1F33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0F200" w14:textId="77777777" w:rsidR="007A07E7" w:rsidRDefault="007A07E7">
      <w:r>
        <w:separator/>
      </w:r>
    </w:p>
  </w:endnote>
  <w:endnote w:type="continuationSeparator" w:id="0">
    <w:p w14:paraId="5A0C52E2" w14:textId="77777777"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E4696" w14:textId="77777777"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365FC3" wp14:editId="7004B466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B886E" w14:textId="77777777"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7EBA817B" wp14:editId="54064EE2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>гр. 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 “Марица” №122, тел.,факс 032/</w:t>
    </w:r>
    <w:r w:rsidR="007B6DFE">
      <w:rPr>
        <w:sz w:val="16"/>
        <w:szCs w:val="16"/>
        <w:lang w:val="ru-RU"/>
      </w:rPr>
      <w:t>638 078</w:t>
    </w:r>
  </w:p>
  <w:p w14:paraId="6F76DE47" w14:textId="77777777"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14:paraId="3E3A3850" w14:textId="77777777"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14:paraId="5A8F2BE7" w14:textId="77777777"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BB453" w14:textId="77777777"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B7F395" wp14:editId="6E086FF2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B26BB" w14:textId="77777777"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110D100B" wp14:editId="3D2D249A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>гр. 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 “Марица” №122, тел.,факс 032/</w:t>
    </w:r>
    <w:r w:rsidR="00B373AA">
      <w:rPr>
        <w:sz w:val="16"/>
        <w:szCs w:val="16"/>
        <w:lang w:val="ru-RU"/>
      </w:rPr>
      <w:t>638 078</w:t>
    </w:r>
  </w:p>
  <w:p w14:paraId="2DC193FE" w14:textId="77777777"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14:paraId="765747D2" w14:textId="77777777"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9E676" w14:textId="77777777" w:rsidR="007A07E7" w:rsidRDefault="007A07E7">
      <w:r>
        <w:separator/>
      </w:r>
    </w:p>
  </w:footnote>
  <w:footnote w:type="continuationSeparator" w:id="0">
    <w:p w14:paraId="115485AC" w14:textId="77777777"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5F9E" w14:textId="77777777"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7F8990EE" wp14:editId="5B89FF9B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61600" w14:textId="77777777" w:rsidR="006B0B9A" w:rsidRPr="005B69F7" w:rsidRDefault="00A52D7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1FD4F8" wp14:editId="583A0B0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1A56E388" w14:textId="77777777" w:rsidR="00936425" w:rsidRPr="001C344E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5C50832" wp14:editId="32D8300B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14:paraId="126390AE" w14:textId="77777777"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539D5"/>
    <w:multiLevelType w:val="hybridMultilevel"/>
    <w:tmpl w:val="E79275DC"/>
    <w:lvl w:ilvl="0" w:tplc="6CCE85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415D7"/>
    <w:rsid w:val="00043B6D"/>
    <w:rsid w:val="00066AA2"/>
    <w:rsid w:val="000B2D98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3635"/>
    <w:rsid w:val="001F403C"/>
    <w:rsid w:val="0020653E"/>
    <w:rsid w:val="00233451"/>
    <w:rsid w:val="0024120B"/>
    <w:rsid w:val="002501B0"/>
    <w:rsid w:val="00254D0B"/>
    <w:rsid w:val="00266D04"/>
    <w:rsid w:val="002B7809"/>
    <w:rsid w:val="002C252C"/>
    <w:rsid w:val="002E25EF"/>
    <w:rsid w:val="002F0262"/>
    <w:rsid w:val="003106F6"/>
    <w:rsid w:val="00324274"/>
    <w:rsid w:val="0034511F"/>
    <w:rsid w:val="00351BBE"/>
    <w:rsid w:val="003A08E0"/>
    <w:rsid w:val="003A1C4E"/>
    <w:rsid w:val="003B6BFE"/>
    <w:rsid w:val="003D295E"/>
    <w:rsid w:val="00421337"/>
    <w:rsid w:val="00442A73"/>
    <w:rsid w:val="00446795"/>
    <w:rsid w:val="00462ED5"/>
    <w:rsid w:val="004802A4"/>
    <w:rsid w:val="00497F51"/>
    <w:rsid w:val="004B7D22"/>
    <w:rsid w:val="004C3144"/>
    <w:rsid w:val="004F765C"/>
    <w:rsid w:val="00516DAD"/>
    <w:rsid w:val="00545E5B"/>
    <w:rsid w:val="0057056E"/>
    <w:rsid w:val="00582663"/>
    <w:rsid w:val="00582CD8"/>
    <w:rsid w:val="005A3B17"/>
    <w:rsid w:val="005A4A7A"/>
    <w:rsid w:val="005B561D"/>
    <w:rsid w:val="005B69F7"/>
    <w:rsid w:val="005C2BBF"/>
    <w:rsid w:val="005D7788"/>
    <w:rsid w:val="005F5E28"/>
    <w:rsid w:val="00602A0B"/>
    <w:rsid w:val="00616DCB"/>
    <w:rsid w:val="006340C8"/>
    <w:rsid w:val="00661C46"/>
    <w:rsid w:val="006A421B"/>
    <w:rsid w:val="006B0B9A"/>
    <w:rsid w:val="006D21A3"/>
    <w:rsid w:val="006E1608"/>
    <w:rsid w:val="00714D69"/>
    <w:rsid w:val="0072407F"/>
    <w:rsid w:val="00735898"/>
    <w:rsid w:val="007719EF"/>
    <w:rsid w:val="00776E91"/>
    <w:rsid w:val="007A07E7"/>
    <w:rsid w:val="007A6290"/>
    <w:rsid w:val="007A7B40"/>
    <w:rsid w:val="007B6DFE"/>
    <w:rsid w:val="007E513E"/>
    <w:rsid w:val="00842F0C"/>
    <w:rsid w:val="00853084"/>
    <w:rsid w:val="0085348A"/>
    <w:rsid w:val="00860390"/>
    <w:rsid w:val="0088526F"/>
    <w:rsid w:val="0089514A"/>
    <w:rsid w:val="00896594"/>
    <w:rsid w:val="008A0444"/>
    <w:rsid w:val="008B0206"/>
    <w:rsid w:val="008B1300"/>
    <w:rsid w:val="008D749E"/>
    <w:rsid w:val="0093612F"/>
    <w:rsid w:val="00936425"/>
    <w:rsid w:val="00945275"/>
    <w:rsid w:val="00946D85"/>
    <w:rsid w:val="00955648"/>
    <w:rsid w:val="009712DB"/>
    <w:rsid w:val="00973C05"/>
    <w:rsid w:val="00974546"/>
    <w:rsid w:val="009A49E5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92E12"/>
    <w:rsid w:val="00AD0F0E"/>
    <w:rsid w:val="00AD11C4"/>
    <w:rsid w:val="00AD13E8"/>
    <w:rsid w:val="00B0052C"/>
    <w:rsid w:val="00B06A2A"/>
    <w:rsid w:val="00B11347"/>
    <w:rsid w:val="00B27B64"/>
    <w:rsid w:val="00B373AA"/>
    <w:rsid w:val="00B76562"/>
    <w:rsid w:val="00BC16C9"/>
    <w:rsid w:val="00BF4E39"/>
    <w:rsid w:val="00C00904"/>
    <w:rsid w:val="00C02136"/>
    <w:rsid w:val="00C36910"/>
    <w:rsid w:val="00C473A4"/>
    <w:rsid w:val="00C53455"/>
    <w:rsid w:val="00C63D19"/>
    <w:rsid w:val="00C76288"/>
    <w:rsid w:val="00C76A20"/>
    <w:rsid w:val="00C9282E"/>
    <w:rsid w:val="00C96BD2"/>
    <w:rsid w:val="00C97000"/>
    <w:rsid w:val="00C970A6"/>
    <w:rsid w:val="00CA3258"/>
    <w:rsid w:val="00CA7A14"/>
    <w:rsid w:val="00CD1F33"/>
    <w:rsid w:val="00CF6DFC"/>
    <w:rsid w:val="00D03B87"/>
    <w:rsid w:val="00D11476"/>
    <w:rsid w:val="00D20EB5"/>
    <w:rsid w:val="00D259F5"/>
    <w:rsid w:val="00D450FA"/>
    <w:rsid w:val="00D530CC"/>
    <w:rsid w:val="00D61AE4"/>
    <w:rsid w:val="00D63107"/>
    <w:rsid w:val="00D7472F"/>
    <w:rsid w:val="00D93AB6"/>
    <w:rsid w:val="00DC60E0"/>
    <w:rsid w:val="00DD1F33"/>
    <w:rsid w:val="00DE1749"/>
    <w:rsid w:val="00DF43B6"/>
    <w:rsid w:val="00E344E2"/>
    <w:rsid w:val="00E67CCD"/>
    <w:rsid w:val="00E8208C"/>
    <w:rsid w:val="00EA3B1F"/>
    <w:rsid w:val="00EB1B62"/>
    <w:rsid w:val="00EB301E"/>
    <w:rsid w:val="00EB63EB"/>
    <w:rsid w:val="00EC304D"/>
    <w:rsid w:val="00ED1377"/>
    <w:rsid w:val="00F13964"/>
    <w:rsid w:val="00F358E2"/>
    <w:rsid w:val="00F37386"/>
    <w:rsid w:val="00F54142"/>
    <w:rsid w:val="00F66C88"/>
    <w:rsid w:val="00F72CF1"/>
    <w:rsid w:val="00F74415"/>
    <w:rsid w:val="00F84057"/>
    <w:rsid w:val="00FA174D"/>
    <w:rsid w:val="00FC1A8C"/>
    <w:rsid w:val="00FE22D9"/>
    <w:rsid w:val="00FE3784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44E8EFD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1F403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E67CCD"/>
    <w:pPr>
      <w:ind w:left="720"/>
      <w:contextualSpacing/>
    </w:pPr>
  </w:style>
  <w:style w:type="paragraph" w:customStyle="1" w:styleId="CharChar1Char1">
    <w:name w:val="Char Char1 Char"/>
    <w:basedOn w:val="a"/>
    <w:semiHidden/>
    <w:rsid w:val="000B2D9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Daniela Savova</cp:lastModifiedBy>
  <cp:revision>2</cp:revision>
  <cp:lastPrinted>2022-02-01T14:09:00Z</cp:lastPrinted>
  <dcterms:created xsi:type="dcterms:W3CDTF">2026-05-11T12:57:00Z</dcterms:created>
  <dcterms:modified xsi:type="dcterms:W3CDTF">2026-05-11T12:58:00Z</dcterms:modified>
</cp:coreProperties>
</file>